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FB" w:rsidRPr="001A7757" w:rsidRDefault="001A7757" w:rsidP="001A7757">
      <w:pPr>
        <w:jc w:val="center"/>
        <w:rPr>
          <w:b/>
          <w:sz w:val="28"/>
        </w:rPr>
      </w:pPr>
      <w:r w:rsidRPr="001A7757">
        <w:rPr>
          <w:b/>
          <w:sz w:val="28"/>
        </w:rPr>
        <w:t>ÜNİVERSİTE SEÇMELİ DERSLERİMİZİN VİZE SINAVI</w:t>
      </w:r>
    </w:p>
    <w:p w:rsidR="001A7757" w:rsidRPr="001A7757" w:rsidRDefault="001A7757" w:rsidP="001A7757">
      <w:pPr>
        <w:jc w:val="center"/>
        <w:rPr>
          <w:b/>
        </w:rPr>
      </w:pPr>
      <w:bookmarkStart w:id="0" w:name="_GoBack"/>
      <w:bookmarkEnd w:id="0"/>
    </w:p>
    <w:p w:rsidR="001A7757" w:rsidRDefault="001A7757" w:rsidP="001A7757">
      <w:pPr>
        <w:jc w:val="both"/>
      </w:pPr>
      <w:r>
        <w:t xml:space="preserve">Fakültemiz </w:t>
      </w:r>
      <w:r w:rsidRPr="001A7757">
        <w:t>GAZ-RTS-HİT</w:t>
      </w:r>
      <w:r>
        <w:t xml:space="preserve"> </w:t>
      </w:r>
      <w:r w:rsidRPr="001A7757">
        <w:t xml:space="preserve">2019 </w:t>
      </w:r>
      <w:r>
        <w:t>ve</w:t>
      </w:r>
      <w:r w:rsidRPr="001A7757">
        <w:t xml:space="preserve"> REK-2020 Yeni Müfredatlar</w:t>
      </w:r>
      <w:r>
        <w:t>ında yer alan Üniversite Seçmeli Derslerimizin vize sınavı</w:t>
      </w:r>
      <w:r w:rsidRPr="001A7757">
        <w:t xml:space="preserve"> 01 Aralık 2021 Çarşamba </w:t>
      </w:r>
      <w:r>
        <w:t>günü saat 16.00’da yapılacaktır.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"/>
        <w:gridCol w:w="332"/>
        <w:gridCol w:w="1260"/>
        <w:gridCol w:w="2463"/>
        <w:gridCol w:w="3362"/>
        <w:gridCol w:w="885"/>
      </w:tblGrid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REK.-Ünt.Seçm.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Reklamda Yaratıcılık ve Yaratıcı Stratejiler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Dr. Öğr. Üyesi Murat ÇELİK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A1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1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GAZ-Ünt.Seçm.*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HABER İSTİHBARATI VE RAPORLAMA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GÖKÇEN BAŞARAN İNCE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A2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TÜRK SİNEMASI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Prof. Dr. LALE KABADAYI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A3</w:t>
            </w:r>
          </w:p>
        </w:tc>
      </w:tr>
      <w:tr w:rsidR="001A7757" w:rsidRPr="001A7757" w:rsidTr="001A7757">
        <w:trPr>
          <w:trHeight w:val="300"/>
        </w:trPr>
        <w:tc>
          <w:tcPr>
            <w:tcW w:w="760" w:type="dxa"/>
            <w:noWrap/>
            <w:hideMark/>
          </w:tcPr>
          <w:p w:rsidR="001A7757" w:rsidRPr="001A7757" w:rsidRDefault="001A7757">
            <w:pPr>
              <w:rPr>
                <w:b/>
                <w:bCs/>
              </w:rPr>
            </w:pPr>
            <w:r w:rsidRPr="001A7757">
              <w:rPr>
                <w:b/>
                <w:bCs/>
              </w:rPr>
              <w:t>16.00</w:t>
            </w:r>
          </w:p>
        </w:tc>
        <w:tc>
          <w:tcPr>
            <w:tcW w:w="332" w:type="dxa"/>
            <w:hideMark/>
          </w:tcPr>
          <w:p w:rsidR="001A7757" w:rsidRPr="001A7757" w:rsidRDefault="001A7757" w:rsidP="001A7757">
            <w:r w:rsidRPr="001A7757">
              <w:t>3</w:t>
            </w:r>
          </w:p>
        </w:tc>
        <w:tc>
          <w:tcPr>
            <w:tcW w:w="1260" w:type="dxa"/>
            <w:hideMark/>
          </w:tcPr>
          <w:p w:rsidR="001A7757" w:rsidRPr="001A7757" w:rsidRDefault="001A7757" w:rsidP="001A7757">
            <w:r w:rsidRPr="001A7757">
              <w:t>RTS-Ünt.Seçm.</w:t>
            </w:r>
          </w:p>
        </w:tc>
        <w:tc>
          <w:tcPr>
            <w:tcW w:w="2463" w:type="dxa"/>
            <w:hideMark/>
          </w:tcPr>
          <w:p w:rsidR="001A7757" w:rsidRPr="001A7757" w:rsidRDefault="001A7757" w:rsidP="001A7757">
            <w:r w:rsidRPr="001A7757">
              <w:t>MAGAZİN HABERCİLİĞİ</w:t>
            </w:r>
          </w:p>
        </w:tc>
        <w:tc>
          <w:tcPr>
            <w:tcW w:w="3362" w:type="dxa"/>
            <w:hideMark/>
          </w:tcPr>
          <w:p w:rsidR="001A7757" w:rsidRPr="001A7757" w:rsidRDefault="001A7757" w:rsidP="001A7757">
            <w:r w:rsidRPr="001A7757">
              <w:t>Doç. Dr. ŞEBNEM SOYGÜDER BATURLAR</w:t>
            </w:r>
          </w:p>
        </w:tc>
        <w:tc>
          <w:tcPr>
            <w:tcW w:w="885" w:type="dxa"/>
            <w:noWrap/>
            <w:hideMark/>
          </w:tcPr>
          <w:p w:rsidR="001A7757" w:rsidRPr="001A7757" w:rsidRDefault="001A7757" w:rsidP="001A7757">
            <w:r w:rsidRPr="001A7757">
              <w:t>AMFİ/2</w:t>
            </w:r>
          </w:p>
        </w:tc>
      </w:tr>
    </w:tbl>
    <w:p w:rsidR="001A7757" w:rsidRDefault="001A7757"/>
    <w:sectPr w:rsidR="001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7"/>
    <w:rsid w:val="001A7757"/>
    <w:rsid w:val="009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852D"/>
  <w15:chartTrackingRefBased/>
  <w15:docId w15:val="{F0225080-F729-4A97-8CEF-711E733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2021-11-18T06:05:00Z</dcterms:created>
  <dcterms:modified xsi:type="dcterms:W3CDTF">2021-11-18T06:09:00Z</dcterms:modified>
</cp:coreProperties>
</file>