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C" w:rsidRDefault="0064579A">
      <w:pPr>
        <w:spacing w:before="19"/>
        <w:ind w:left="3145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w w:val="105"/>
          <w:sz w:val="28"/>
        </w:rPr>
        <w:t>İŞ YERİ STAJ</w:t>
      </w:r>
      <w:r>
        <w:rPr>
          <w:rFonts w:ascii="Calibri" w:hAnsi="Calibri"/>
          <w:b/>
          <w:spacing w:val="-11"/>
          <w:w w:val="105"/>
          <w:sz w:val="28"/>
        </w:rPr>
        <w:t xml:space="preserve"> </w:t>
      </w:r>
      <w:r>
        <w:rPr>
          <w:rFonts w:ascii="Calibri" w:hAnsi="Calibri"/>
          <w:b/>
          <w:w w:val="105"/>
          <w:sz w:val="28"/>
        </w:rPr>
        <w:t>SÖZLEŞMESİ</w:t>
      </w:r>
    </w:p>
    <w:p w:rsidR="00A93CDC" w:rsidRDefault="00A93CD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A93CDC">
        <w:trPr>
          <w:trHeight w:hRule="exact" w:val="1475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93CDC" w:rsidRDefault="00A93CDC">
            <w:pPr>
              <w:pStyle w:val="TableParagraph"/>
              <w:spacing w:line="1080" w:lineRule="exact"/>
              <w:ind w:left="6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T.C.</w:t>
            </w:r>
          </w:p>
          <w:p w:rsidR="00486B52" w:rsidRDefault="0064579A">
            <w:pPr>
              <w:pStyle w:val="TableParagraph"/>
              <w:spacing w:before="43" w:line="261" w:lineRule="auto"/>
              <w:ind w:left="472" w:right="470" w:firstLine="10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EGE ÜNİVERSİTESİ </w:t>
            </w:r>
          </w:p>
          <w:p w:rsidR="00A93CDC" w:rsidRPr="00486B52" w:rsidRDefault="00486B52" w:rsidP="00486B52">
            <w:pPr>
              <w:pStyle w:val="TableParagraph"/>
              <w:spacing w:before="43" w:line="261" w:lineRule="auto"/>
              <w:ind w:right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İLETİŞİM FAKÜLTESİ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DEKANLIĞI</w:t>
            </w:r>
          </w:p>
          <w:p w:rsidR="00A93CDC" w:rsidRDefault="0064579A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İŞLETMELERDE İŞ YERİ STAJI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SÖZLEŞMESİ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A93CDC" w:rsidRDefault="00A93CD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A93CDC" w:rsidRDefault="0064579A">
            <w:pPr>
              <w:pStyle w:val="TableParagraph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FOTOĞRAF</w:t>
            </w:r>
          </w:p>
        </w:tc>
      </w:tr>
      <w:tr w:rsidR="00A93CDC">
        <w:trPr>
          <w:trHeight w:hRule="exact" w:val="350"/>
        </w:trPr>
        <w:tc>
          <w:tcPr>
            <w:tcW w:w="94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ÖĞRENCİNİN</w:t>
            </w:r>
          </w:p>
        </w:tc>
      </w:tr>
      <w:tr w:rsidR="00A93CDC">
        <w:trPr>
          <w:trHeight w:hRule="exact" w:val="350"/>
        </w:trPr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T.C. Kimlik</w:t>
            </w:r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67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67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Öğretim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Yılı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841"/>
        </w:trPr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A93CDC" w:rsidRDefault="0064579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İkametgah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Adresi</w:t>
            </w:r>
          </w:p>
        </w:tc>
        <w:tc>
          <w:tcPr>
            <w:tcW w:w="67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94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STAJ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YAPILAN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İŞYERİNİN</w:t>
            </w:r>
          </w:p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Üretim/Hizmet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Alanı</w:t>
            </w:r>
          </w:p>
        </w:tc>
        <w:tc>
          <w:tcPr>
            <w:tcW w:w="69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Telefon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Faks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Web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94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STAJIN</w:t>
            </w:r>
          </w:p>
        </w:tc>
      </w:tr>
      <w:tr w:rsidR="00A93CDC">
        <w:trPr>
          <w:trHeight w:hRule="exact" w:val="3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Başlama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Bitiş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Süresi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CDC" w:rsidRDefault="00A93CD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3CDC" w:rsidRDefault="0064579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Staj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Günleri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Pazartesi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Salı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Çarşamba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Perşembe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Cuma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Cumartesi</w:t>
            </w:r>
          </w:p>
        </w:tc>
      </w:tr>
      <w:tr w:rsidR="00A93CDC">
        <w:trPr>
          <w:trHeight w:hRule="exact" w:val="350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94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İŞVEREN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VEYA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YETKİLİNİN</w:t>
            </w:r>
          </w:p>
        </w:tc>
      </w:tr>
      <w:tr w:rsidR="00A93CDC">
        <w:trPr>
          <w:trHeight w:hRule="exact" w:val="35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6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Tarih, İmza ve</w:t>
            </w:r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Kaşe</w:t>
            </w:r>
          </w:p>
        </w:tc>
      </w:tr>
      <w:tr w:rsidR="00A93CDC">
        <w:trPr>
          <w:trHeight w:hRule="exact" w:val="35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Görevi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63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E-posta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63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İşveren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SGK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Tescil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6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94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ÖĞRENCİNİN</w:t>
            </w:r>
          </w:p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Nüfusa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Kayıtlı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Olduğu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İl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İlçe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Baba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Mahalle-Köy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Cilt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Doğum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Yeri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Aile Sıra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Doğum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Sıra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T.C.Kimlik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Verildiği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Nüfus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Dairesi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Nüfus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Cüzdanı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Seri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Veriliş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Nedeni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350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SGK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Veriliş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</w:tbl>
    <w:p w:rsidR="00A93CDC" w:rsidRDefault="00A93CDC">
      <w:pPr>
        <w:sectPr w:rsidR="00A93CDC">
          <w:type w:val="continuous"/>
          <w:pgSz w:w="11910" w:h="16840"/>
          <w:pgMar w:top="1380" w:right="920" w:bottom="280" w:left="1300" w:header="708" w:footer="708" w:gutter="0"/>
          <w:cols w:space="708"/>
        </w:sectPr>
      </w:pPr>
    </w:p>
    <w:p w:rsidR="00A93CDC" w:rsidRDefault="0064579A">
      <w:pPr>
        <w:pStyle w:val="Balk1"/>
        <w:spacing w:before="59"/>
        <w:ind w:right="5586"/>
        <w:rPr>
          <w:rFonts w:cs="Times New Roman"/>
          <w:b w:val="0"/>
          <w:bCs w:val="0"/>
        </w:rPr>
      </w:pPr>
      <w:r>
        <w:rPr>
          <w:w w:val="105"/>
        </w:rPr>
        <w:lastRenderedPageBreak/>
        <w:t>Genel</w:t>
      </w:r>
      <w:r>
        <w:rPr>
          <w:spacing w:val="-13"/>
          <w:w w:val="105"/>
        </w:rPr>
        <w:t xml:space="preserve"> </w:t>
      </w:r>
      <w:r>
        <w:rPr>
          <w:w w:val="105"/>
        </w:rPr>
        <w:t>Hükümler</w:t>
      </w:r>
    </w:p>
    <w:p w:rsidR="00A93CDC" w:rsidRDefault="0064579A">
      <w:pPr>
        <w:pStyle w:val="GvdeMetni"/>
        <w:ind w:right="112"/>
        <w:jc w:val="both"/>
      </w:pPr>
      <w:r>
        <w:rPr>
          <w:b/>
        </w:rPr>
        <w:t>MADDE</w:t>
      </w:r>
      <w:r>
        <w:rPr>
          <w:b/>
          <w:spacing w:val="34"/>
        </w:rPr>
        <w:t xml:space="preserve"> </w:t>
      </w:r>
      <w:r>
        <w:rPr>
          <w:b/>
        </w:rPr>
        <w:t>1</w:t>
      </w:r>
      <w:r>
        <w:rPr>
          <w:b/>
          <w:spacing w:val="32"/>
        </w:rPr>
        <w:t xml:space="preserve"> </w:t>
      </w:r>
      <w:r>
        <w:rPr>
          <w:b/>
        </w:rPr>
        <w:t>-</w:t>
      </w:r>
      <w:r>
        <w:rPr>
          <w:b/>
          <w:spacing w:val="32"/>
        </w:rPr>
        <w:t xml:space="preserve"> </w:t>
      </w:r>
      <w:r>
        <w:t>(1)</w:t>
      </w:r>
      <w:r>
        <w:rPr>
          <w:spacing w:val="32"/>
        </w:rPr>
        <w:t xml:space="preserve"> </w:t>
      </w:r>
      <w:r>
        <w:t>Bu</w:t>
      </w:r>
      <w:r>
        <w:rPr>
          <w:spacing w:val="37"/>
        </w:rPr>
        <w:t xml:space="preserve"> </w:t>
      </w:r>
      <w:r>
        <w:t>sözleşme</w:t>
      </w:r>
      <w:r>
        <w:rPr>
          <w:spacing w:val="39"/>
        </w:rPr>
        <w:t xml:space="preserve"> </w:t>
      </w:r>
      <w:r>
        <w:t>3308</w:t>
      </w:r>
      <w:r>
        <w:rPr>
          <w:spacing w:val="30"/>
        </w:rPr>
        <w:t xml:space="preserve"> </w:t>
      </w:r>
      <w:r>
        <w:t>sayılı</w:t>
      </w:r>
      <w:r>
        <w:rPr>
          <w:spacing w:val="31"/>
        </w:rPr>
        <w:t xml:space="preserve"> </w:t>
      </w:r>
      <w:r>
        <w:t>Mesleki</w:t>
      </w:r>
      <w:r>
        <w:rPr>
          <w:spacing w:val="30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Kanununa</w:t>
      </w:r>
      <w:r>
        <w:rPr>
          <w:spacing w:val="30"/>
        </w:rPr>
        <w:t xml:space="preserve"> </w:t>
      </w:r>
      <w:r>
        <w:t>uygun</w:t>
      </w:r>
      <w:r>
        <w:rPr>
          <w:spacing w:val="30"/>
        </w:rPr>
        <w:t xml:space="preserve"> </w:t>
      </w:r>
      <w:r>
        <w:t>olarak, mesleki ve teknik eğitim yapan program öğrencilerinin işletmelerde yapılacak stajın</w:t>
      </w:r>
      <w:r>
        <w:rPr>
          <w:spacing w:val="19"/>
        </w:rPr>
        <w:t xml:space="preserve"> </w:t>
      </w:r>
      <w:r>
        <w:t>esaslarını</w:t>
      </w:r>
      <w:r>
        <w:rPr>
          <w:w w:val="99"/>
        </w:rPr>
        <w:t xml:space="preserve"> </w:t>
      </w:r>
      <w:r>
        <w:t xml:space="preserve">düzenlemek amacıyla Ege Üniversitesi </w:t>
      </w:r>
      <w:r w:rsidR="00486B52">
        <w:t>İletişim</w:t>
      </w:r>
      <w:r>
        <w:t xml:space="preserve"> Fakülte Dekanlığı, </w:t>
      </w:r>
      <w:r>
        <w:rPr>
          <w:spacing w:val="-3"/>
        </w:rPr>
        <w:t xml:space="preserve">işveren </w:t>
      </w:r>
      <w:r>
        <w:t>ve</w:t>
      </w:r>
      <w:r>
        <w:rPr>
          <w:spacing w:val="-9"/>
        </w:rPr>
        <w:t xml:space="preserve"> </w:t>
      </w:r>
      <w:r>
        <w:rPr>
          <w:spacing w:val="-3"/>
        </w:rPr>
        <w:t>öğrenci</w:t>
      </w:r>
      <w:r>
        <w:rPr>
          <w:w w:val="99"/>
        </w:rPr>
        <w:t xml:space="preserve"> </w:t>
      </w:r>
      <w:r>
        <w:rPr>
          <w:spacing w:val="-3"/>
        </w:rPr>
        <w:t>arasında</w:t>
      </w:r>
      <w:r>
        <w:rPr>
          <w:spacing w:val="-1"/>
        </w:rPr>
        <w:t xml:space="preserve"> </w:t>
      </w:r>
      <w:r>
        <w:rPr>
          <w:spacing w:val="-3"/>
        </w:rPr>
        <w:t>imzalanır.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right="113"/>
        <w:jc w:val="both"/>
      </w:pPr>
      <w:r>
        <w:rPr>
          <w:b/>
        </w:rPr>
        <w:t xml:space="preserve">MADDE 2 - </w:t>
      </w:r>
      <w:r>
        <w:t xml:space="preserve">(1) Üç nüsha olarak düzenlenen ve  taraflarca  imzalanan </w:t>
      </w:r>
      <w:r>
        <w:rPr>
          <w:spacing w:val="22"/>
        </w:rPr>
        <w:t xml:space="preserve"> </w:t>
      </w:r>
      <w:r>
        <w:t>bu</w:t>
      </w:r>
      <w:r>
        <w:rPr>
          <w:w w:val="103"/>
        </w:rPr>
        <w:t xml:space="preserve"> </w:t>
      </w:r>
      <w:r>
        <w:t>sözleşmenin, bir nüshası Fakülte Dekanlığı, bir nüshası işletmede, bir nüshası</w:t>
      </w:r>
      <w:r>
        <w:rPr>
          <w:spacing w:val="5"/>
        </w:rPr>
        <w:t xml:space="preserve"> </w:t>
      </w:r>
      <w:r>
        <w:t>öğrencide</w:t>
      </w:r>
      <w:r>
        <w:rPr>
          <w:w w:val="99"/>
        </w:rPr>
        <w:t xml:space="preserve"> </w:t>
      </w:r>
      <w:r>
        <w:t>bulunur.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left="117" w:right="115"/>
        <w:jc w:val="both"/>
      </w:pPr>
      <w:r>
        <w:rPr>
          <w:b/>
        </w:rPr>
        <w:t>MADDE</w:t>
      </w:r>
      <w:r>
        <w:rPr>
          <w:b/>
          <w:spacing w:val="13"/>
        </w:rPr>
        <w:t xml:space="preserve"> </w:t>
      </w:r>
      <w:r>
        <w:rPr>
          <w:b/>
        </w:rPr>
        <w:t>3</w:t>
      </w:r>
      <w:r>
        <w:rPr>
          <w:b/>
          <w:spacing w:val="12"/>
        </w:rPr>
        <w:t xml:space="preserve"> </w:t>
      </w:r>
      <w:r>
        <w:rPr>
          <w:b/>
        </w:rPr>
        <w:t>-</w:t>
      </w:r>
      <w:r>
        <w:rPr>
          <w:b/>
          <w:spacing w:val="12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sözleşme,</w:t>
      </w:r>
      <w:r>
        <w:rPr>
          <w:spacing w:val="13"/>
        </w:rPr>
        <w:t xml:space="preserve"> </w:t>
      </w:r>
      <w:r>
        <w:t>mesleki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teknik</w:t>
      </w:r>
      <w:r>
        <w:rPr>
          <w:spacing w:val="13"/>
        </w:rPr>
        <w:t xml:space="preserve"> </w:t>
      </w:r>
      <w:r>
        <w:t>eğitim</w:t>
      </w:r>
      <w:r>
        <w:rPr>
          <w:spacing w:val="13"/>
        </w:rPr>
        <w:t xml:space="preserve"> </w:t>
      </w:r>
      <w:r>
        <w:t>bölgeleri</w:t>
      </w:r>
      <w:r>
        <w:rPr>
          <w:spacing w:val="12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t>yer</w:t>
      </w:r>
      <w:r>
        <w:rPr>
          <w:spacing w:val="12"/>
        </w:rPr>
        <w:t xml:space="preserve"> </w:t>
      </w:r>
      <w:r>
        <w:t>alan</w:t>
      </w:r>
      <w:r>
        <w:rPr>
          <w:spacing w:val="12"/>
        </w:rPr>
        <w:t xml:space="preserve"> </w:t>
      </w:r>
      <w:r>
        <w:t>Ege</w:t>
      </w:r>
      <w:r>
        <w:rPr>
          <w:spacing w:val="-1"/>
          <w:w w:val="99"/>
        </w:rPr>
        <w:t xml:space="preserve"> </w:t>
      </w:r>
      <w:r>
        <w:t>Üniversitesi</w:t>
      </w:r>
      <w:r>
        <w:rPr>
          <w:spacing w:val="-13"/>
        </w:rPr>
        <w:t xml:space="preserve"> </w:t>
      </w:r>
      <w:r>
        <w:t>iletişim Fakültesi</w:t>
      </w:r>
      <w:r>
        <w:rPr>
          <w:spacing w:val="-14"/>
        </w:rPr>
        <w:t xml:space="preserve"> </w:t>
      </w:r>
      <w:r>
        <w:t>öğrencilerinin</w:t>
      </w:r>
      <w:r>
        <w:rPr>
          <w:spacing w:val="-12"/>
        </w:rPr>
        <w:t xml:space="preserve"> </w:t>
      </w:r>
      <w:r>
        <w:t>yurtiçindeki</w:t>
      </w:r>
      <w:r>
        <w:rPr>
          <w:spacing w:val="-14"/>
        </w:rPr>
        <w:t xml:space="preserve"> </w:t>
      </w:r>
      <w:r>
        <w:t>işletmelerde</w:t>
      </w:r>
      <w:r>
        <w:rPr>
          <w:spacing w:val="-12"/>
        </w:rPr>
        <w:t xml:space="preserve"> </w:t>
      </w:r>
      <w:r>
        <w:t>yapacakları</w:t>
      </w:r>
      <w:r>
        <w:rPr>
          <w:spacing w:val="-12"/>
        </w:rPr>
        <w:t xml:space="preserve"> </w:t>
      </w:r>
      <w:r>
        <w:t>eğitim,</w:t>
      </w:r>
      <w:r>
        <w:rPr>
          <w:w w:val="99"/>
        </w:rPr>
        <w:t xml:space="preserve"> </w:t>
      </w:r>
      <w:r>
        <w:t>uygulama ve stajlarla ilgili faaliyetleri</w:t>
      </w:r>
      <w:r>
        <w:rPr>
          <w:spacing w:val="-17"/>
        </w:rPr>
        <w:t xml:space="preserve"> </w:t>
      </w:r>
      <w:r>
        <w:t>kapsar.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right="115"/>
        <w:jc w:val="both"/>
      </w:pPr>
      <w:r>
        <w:rPr>
          <w:b/>
          <w:w w:val="105"/>
        </w:rPr>
        <w:t xml:space="preserve">MADDE 4 - </w:t>
      </w:r>
      <w:r>
        <w:rPr>
          <w:w w:val="105"/>
        </w:rPr>
        <w:t xml:space="preserve">(1) İşletmelerde staj, Ege Üniversitesi </w:t>
      </w:r>
      <w:r w:rsidR="00486B52">
        <w:rPr>
          <w:w w:val="105"/>
        </w:rPr>
        <w:t>İletişim</w:t>
      </w:r>
      <w:r>
        <w:rPr>
          <w:w w:val="105"/>
        </w:rPr>
        <w:t xml:space="preserve"> Fakültesi</w:t>
      </w:r>
      <w:r>
        <w:rPr>
          <w:spacing w:val="13"/>
          <w:w w:val="105"/>
        </w:rPr>
        <w:t xml:space="preserve"> </w:t>
      </w:r>
      <w:r>
        <w:rPr>
          <w:w w:val="105"/>
        </w:rPr>
        <w:t>ön</w:t>
      </w:r>
      <w:r>
        <w:rPr>
          <w:w w:val="107"/>
        </w:rPr>
        <w:t xml:space="preserve"> </w:t>
      </w:r>
      <w:r>
        <w:rPr>
          <w:w w:val="105"/>
        </w:rPr>
        <w:t>lisans</w:t>
      </w:r>
      <w:r>
        <w:rPr>
          <w:spacing w:val="-36"/>
          <w:w w:val="105"/>
        </w:rPr>
        <w:t xml:space="preserve"> </w:t>
      </w:r>
      <w:r>
        <w:rPr>
          <w:w w:val="105"/>
        </w:rPr>
        <w:t>ve</w:t>
      </w:r>
      <w:r>
        <w:rPr>
          <w:spacing w:val="-37"/>
          <w:w w:val="105"/>
        </w:rPr>
        <w:t xml:space="preserve"> </w:t>
      </w:r>
      <w:r>
        <w:rPr>
          <w:w w:val="105"/>
        </w:rPr>
        <w:t>lisans</w:t>
      </w:r>
      <w:r>
        <w:rPr>
          <w:spacing w:val="-36"/>
          <w:w w:val="105"/>
        </w:rPr>
        <w:t xml:space="preserve"> </w:t>
      </w:r>
      <w:r>
        <w:rPr>
          <w:w w:val="105"/>
        </w:rPr>
        <w:t>akademik</w:t>
      </w:r>
      <w:r>
        <w:rPr>
          <w:spacing w:val="-40"/>
          <w:w w:val="105"/>
        </w:rPr>
        <w:t xml:space="preserve"> </w:t>
      </w:r>
      <w:r>
        <w:rPr>
          <w:w w:val="105"/>
        </w:rPr>
        <w:t>takvimlerine</w:t>
      </w:r>
      <w:r>
        <w:rPr>
          <w:spacing w:val="-40"/>
          <w:w w:val="105"/>
        </w:rPr>
        <w:t xml:space="preserve"> </w:t>
      </w:r>
      <w:r>
        <w:rPr>
          <w:w w:val="105"/>
        </w:rPr>
        <w:t>göre</w:t>
      </w:r>
      <w:r>
        <w:rPr>
          <w:spacing w:val="-40"/>
          <w:w w:val="105"/>
        </w:rPr>
        <w:t xml:space="preserve"> </w:t>
      </w:r>
      <w:r>
        <w:rPr>
          <w:w w:val="105"/>
        </w:rPr>
        <w:t>planlanır</w:t>
      </w:r>
      <w:r>
        <w:rPr>
          <w:spacing w:val="-40"/>
          <w:w w:val="105"/>
        </w:rPr>
        <w:t xml:space="preserve"> </w:t>
      </w:r>
      <w:r>
        <w:rPr>
          <w:w w:val="105"/>
        </w:rPr>
        <w:t>ve</w:t>
      </w:r>
      <w:r>
        <w:rPr>
          <w:spacing w:val="-40"/>
          <w:w w:val="105"/>
        </w:rPr>
        <w:t xml:space="preserve"> </w:t>
      </w:r>
      <w:r>
        <w:rPr>
          <w:w w:val="105"/>
        </w:rPr>
        <w:t>yapılır.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left="117" w:right="113"/>
        <w:jc w:val="both"/>
      </w:pPr>
      <w:r>
        <w:rPr>
          <w:b/>
        </w:rPr>
        <w:t xml:space="preserve">MADDE 5 - </w:t>
      </w:r>
      <w:r>
        <w:t>(1) Öğrencilerin işletme stajı sırasında, işletme kusurundan</w:t>
      </w:r>
      <w:r>
        <w:rPr>
          <w:spacing w:val="16"/>
        </w:rPr>
        <w:t xml:space="preserve"> </w:t>
      </w:r>
      <w:r>
        <w:t>dolayı</w:t>
      </w:r>
      <w:r>
        <w:rPr>
          <w:w w:val="99"/>
        </w:rPr>
        <w:t xml:space="preserve"> </w:t>
      </w:r>
      <w:r>
        <w:t>meydana</w:t>
      </w:r>
      <w:r>
        <w:rPr>
          <w:spacing w:val="-18"/>
        </w:rPr>
        <w:t xml:space="preserve"> </w:t>
      </w:r>
      <w:r>
        <w:t>gelebilecek</w:t>
      </w:r>
      <w:r>
        <w:rPr>
          <w:spacing w:val="-18"/>
        </w:rPr>
        <w:t xml:space="preserve"> </w:t>
      </w:r>
      <w:r>
        <w:t>iş</w:t>
      </w:r>
      <w:r>
        <w:rPr>
          <w:spacing w:val="-18"/>
        </w:rPr>
        <w:t xml:space="preserve"> </w:t>
      </w:r>
      <w:r>
        <w:t>kazaları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meslek</w:t>
      </w:r>
      <w:r>
        <w:rPr>
          <w:spacing w:val="-18"/>
        </w:rPr>
        <w:t xml:space="preserve"> </w:t>
      </w:r>
      <w:r>
        <w:t>hastalıklarından</w:t>
      </w:r>
      <w:r>
        <w:rPr>
          <w:spacing w:val="-18"/>
        </w:rPr>
        <w:t xml:space="preserve"> </w:t>
      </w:r>
      <w:r>
        <w:t>işveren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t>işveren</w:t>
      </w:r>
      <w:r>
        <w:rPr>
          <w:spacing w:val="-18"/>
        </w:rPr>
        <w:t xml:space="preserve"> </w:t>
      </w:r>
      <w:r>
        <w:t>vekili</w:t>
      </w:r>
      <w:r>
        <w:rPr>
          <w:spacing w:val="-18"/>
        </w:rPr>
        <w:t xml:space="preserve"> </w:t>
      </w:r>
      <w:r>
        <w:t>sorumludur.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right="115"/>
        <w:jc w:val="both"/>
      </w:pPr>
      <w:r>
        <w:rPr>
          <w:b/>
          <w:w w:val="105"/>
        </w:rPr>
        <w:t>MADDE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32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35"/>
          <w:w w:val="105"/>
        </w:rPr>
        <w:t xml:space="preserve"> </w:t>
      </w:r>
      <w:r>
        <w:rPr>
          <w:w w:val="105"/>
        </w:rPr>
        <w:t>(1)</w:t>
      </w:r>
      <w:r>
        <w:rPr>
          <w:spacing w:val="-36"/>
          <w:w w:val="105"/>
        </w:rPr>
        <w:t xml:space="preserve"> </w:t>
      </w:r>
      <w:r>
        <w:rPr>
          <w:w w:val="105"/>
        </w:rPr>
        <w:t>İşletme</w:t>
      </w:r>
      <w:r>
        <w:rPr>
          <w:spacing w:val="-32"/>
          <w:w w:val="105"/>
        </w:rPr>
        <w:t xml:space="preserve"> </w:t>
      </w:r>
      <w:r>
        <w:rPr>
          <w:w w:val="105"/>
        </w:rPr>
        <w:t>stajı,</w:t>
      </w:r>
      <w:r>
        <w:rPr>
          <w:spacing w:val="-32"/>
          <w:w w:val="105"/>
        </w:rPr>
        <w:t xml:space="preserve"> </w:t>
      </w:r>
      <w:r>
        <w:rPr>
          <w:w w:val="105"/>
        </w:rPr>
        <w:t>Ege</w:t>
      </w:r>
      <w:r>
        <w:rPr>
          <w:spacing w:val="-32"/>
          <w:w w:val="105"/>
        </w:rPr>
        <w:t xml:space="preserve"> </w:t>
      </w:r>
      <w:r>
        <w:rPr>
          <w:w w:val="105"/>
        </w:rPr>
        <w:t>Üniversitesi</w:t>
      </w:r>
      <w:r>
        <w:rPr>
          <w:spacing w:val="-32"/>
          <w:w w:val="105"/>
        </w:rPr>
        <w:t xml:space="preserve"> </w:t>
      </w:r>
      <w:r>
        <w:rPr>
          <w:w w:val="105"/>
        </w:rPr>
        <w:t>Ön</w:t>
      </w:r>
      <w:r>
        <w:rPr>
          <w:spacing w:val="-33"/>
          <w:w w:val="105"/>
        </w:rPr>
        <w:t xml:space="preserve"> </w:t>
      </w:r>
      <w:r>
        <w:rPr>
          <w:w w:val="105"/>
        </w:rPr>
        <w:t>Lisans</w:t>
      </w:r>
      <w:r>
        <w:rPr>
          <w:spacing w:val="-32"/>
          <w:w w:val="105"/>
        </w:rPr>
        <w:t xml:space="preserve"> </w:t>
      </w:r>
      <w:r>
        <w:rPr>
          <w:w w:val="105"/>
        </w:rPr>
        <w:t>ve</w:t>
      </w:r>
      <w:r>
        <w:rPr>
          <w:spacing w:val="-33"/>
          <w:w w:val="105"/>
        </w:rPr>
        <w:t xml:space="preserve"> </w:t>
      </w:r>
      <w:r>
        <w:rPr>
          <w:w w:val="105"/>
        </w:rPr>
        <w:t>Lisans</w:t>
      </w:r>
      <w:r>
        <w:rPr>
          <w:spacing w:val="-32"/>
          <w:w w:val="105"/>
        </w:rPr>
        <w:t xml:space="preserve"> </w:t>
      </w:r>
      <w:r>
        <w:rPr>
          <w:w w:val="105"/>
        </w:rPr>
        <w:t>Eğitim</w:t>
      </w:r>
      <w:r>
        <w:rPr>
          <w:spacing w:val="-32"/>
          <w:w w:val="105"/>
        </w:rPr>
        <w:t xml:space="preserve"> </w:t>
      </w:r>
      <w:r>
        <w:rPr>
          <w:w w:val="105"/>
        </w:rPr>
        <w:t>ve</w:t>
      </w:r>
      <w:r>
        <w:rPr>
          <w:spacing w:val="-33"/>
          <w:w w:val="105"/>
        </w:rPr>
        <w:t xml:space="preserve"> </w:t>
      </w:r>
      <w:r>
        <w:rPr>
          <w:w w:val="105"/>
        </w:rPr>
        <w:t>Öğretim</w:t>
      </w:r>
      <w:r>
        <w:rPr>
          <w:w w:val="101"/>
        </w:rPr>
        <w:t xml:space="preserve"> </w:t>
      </w:r>
      <w:r>
        <w:rPr>
          <w:w w:val="105"/>
        </w:rPr>
        <w:t>Yönetmeliği, ilgili birimin Staj Yönergesi ve 3308 sayılı Mesleki Eğitim</w:t>
      </w:r>
      <w:r>
        <w:rPr>
          <w:spacing w:val="41"/>
          <w:w w:val="105"/>
        </w:rPr>
        <w:t xml:space="preserve"> </w:t>
      </w:r>
      <w:r>
        <w:rPr>
          <w:w w:val="105"/>
        </w:rPr>
        <w:t>Kanunu</w:t>
      </w:r>
      <w:r>
        <w:rPr>
          <w:spacing w:val="-1"/>
          <w:w w:val="105"/>
        </w:rPr>
        <w:t xml:space="preserve"> </w:t>
      </w:r>
      <w:r>
        <w:rPr>
          <w:w w:val="105"/>
        </w:rPr>
        <w:t>hükümlerine göre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yürütülür.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right="115"/>
        <w:jc w:val="both"/>
      </w:pPr>
      <w:r>
        <w:rPr>
          <w:b/>
        </w:rPr>
        <w:t xml:space="preserve">MADDE 7 - </w:t>
      </w:r>
      <w:r>
        <w:t xml:space="preserve">(1) Ege Üniversitesi </w:t>
      </w:r>
      <w:r w:rsidR="006346E0">
        <w:t>İletişim</w:t>
      </w:r>
      <w:r>
        <w:t xml:space="preserve"> Fakültesi akademik takvimine</w:t>
      </w:r>
      <w:r>
        <w:rPr>
          <w:spacing w:val="29"/>
        </w:rPr>
        <w:t xml:space="preserve"> </w:t>
      </w:r>
      <w:r>
        <w:t>uygun olarak</w:t>
      </w:r>
      <w:r>
        <w:rPr>
          <w:spacing w:val="10"/>
        </w:rPr>
        <w:t xml:space="preserve"> </w:t>
      </w:r>
      <w:r>
        <w:t>stajın</w:t>
      </w:r>
      <w:r>
        <w:rPr>
          <w:spacing w:val="11"/>
        </w:rPr>
        <w:t xml:space="preserve"> </w:t>
      </w:r>
      <w:r>
        <w:t>başladığı</w:t>
      </w:r>
      <w:r>
        <w:rPr>
          <w:spacing w:val="11"/>
        </w:rPr>
        <w:t xml:space="preserve"> </w:t>
      </w:r>
      <w:r>
        <w:t>tarihten</w:t>
      </w:r>
      <w:r>
        <w:rPr>
          <w:spacing w:val="11"/>
        </w:rPr>
        <w:t xml:space="preserve"> </w:t>
      </w:r>
      <w:r>
        <w:t>itibaren</w:t>
      </w:r>
      <w:r>
        <w:rPr>
          <w:spacing w:val="13"/>
        </w:rPr>
        <w:t xml:space="preserve"> </w:t>
      </w:r>
      <w:r>
        <w:t>yürürlüğe</w:t>
      </w:r>
      <w:r>
        <w:rPr>
          <w:spacing w:val="12"/>
        </w:rPr>
        <w:t xml:space="preserve"> </w:t>
      </w:r>
      <w:r>
        <w:t>girmek</w:t>
      </w:r>
      <w:r>
        <w:rPr>
          <w:spacing w:val="12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t>taraflarca</w:t>
      </w:r>
      <w:r>
        <w:rPr>
          <w:spacing w:val="14"/>
        </w:rPr>
        <w:t xml:space="preserve"> </w:t>
      </w:r>
      <w:r>
        <w:t>imzalanan</w:t>
      </w:r>
      <w:r>
        <w:rPr>
          <w:spacing w:val="13"/>
        </w:rPr>
        <w:t xml:space="preserve"> </w:t>
      </w:r>
      <w:r>
        <w:t>bu</w:t>
      </w:r>
      <w:r>
        <w:rPr>
          <w:spacing w:val="-57"/>
        </w:rPr>
        <w:t xml:space="preserve"> </w:t>
      </w:r>
      <w:r>
        <w:t xml:space="preserve">sözleşme, öğrencilerin işletme stajını </w:t>
      </w:r>
      <w:r>
        <w:rPr>
          <w:spacing w:val="-3"/>
        </w:rPr>
        <w:t xml:space="preserve">tamamladığı tarihe kadar </w:t>
      </w:r>
      <w:r>
        <w:rPr>
          <w:spacing w:val="48"/>
        </w:rPr>
        <w:t xml:space="preserve"> </w:t>
      </w:r>
      <w:r>
        <w:rPr>
          <w:spacing w:val="-3"/>
        </w:rPr>
        <w:t>geçerlidir.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Balk1"/>
        <w:ind w:right="5586"/>
        <w:rPr>
          <w:b w:val="0"/>
          <w:bCs w:val="0"/>
        </w:rPr>
      </w:pPr>
      <w:r>
        <w:t>Staj</w:t>
      </w:r>
      <w:r>
        <w:rPr>
          <w:spacing w:val="-4"/>
        </w:rPr>
        <w:t xml:space="preserve"> </w:t>
      </w:r>
      <w:r>
        <w:t>Zorunluluğu</w:t>
      </w:r>
    </w:p>
    <w:p w:rsidR="00A93CDC" w:rsidRDefault="0064579A">
      <w:pPr>
        <w:pStyle w:val="GvdeMetni"/>
        <w:ind w:left="117" w:right="114"/>
        <w:jc w:val="both"/>
        <w:rPr>
          <w:rFonts w:cs="Times New Roman"/>
        </w:rPr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Stajyer</w:t>
      </w:r>
      <w:r>
        <w:rPr>
          <w:spacing w:val="-5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Ege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 w:rsidR="006346E0">
        <w:t xml:space="preserve">İletişim </w:t>
      </w:r>
      <w:r>
        <w:t>Fakültesinde</w:t>
      </w:r>
      <w:r>
        <w:rPr>
          <w:spacing w:val="-5"/>
        </w:rPr>
        <w:t xml:space="preserve"> </w:t>
      </w:r>
      <w:r>
        <w:t>teorik</w:t>
      </w:r>
      <w:r>
        <w:rPr>
          <w:spacing w:val="-1"/>
          <w:w w:val="99"/>
        </w:rPr>
        <w:t xml:space="preserve"> </w:t>
      </w:r>
      <w:r>
        <w:t>olarak öğrendikleri bilgileri ilgili sektörlerde uygulayabilme becerilerini geliştirmelerine ve</w:t>
      </w:r>
      <w:r>
        <w:rPr>
          <w:spacing w:val="47"/>
        </w:rPr>
        <w:t xml:space="preserve"> </w:t>
      </w:r>
      <w:r>
        <w:t>iş</w:t>
      </w:r>
      <w:r>
        <w:rPr>
          <w:w w:val="99"/>
        </w:rPr>
        <w:t xml:space="preserve"> </w:t>
      </w:r>
      <w:r>
        <w:t>tecrübesi edinmelerine yönelik staj yapma zorunlulukları vardır. Her öğrencinin</w:t>
      </w:r>
      <w:r>
        <w:rPr>
          <w:spacing w:val="12"/>
        </w:rPr>
        <w:t xml:space="preserve"> </w:t>
      </w:r>
      <w:r>
        <w:t>mezun</w:t>
      </w:r>
      <w:r>
        <w:rPr>
          <w:spacing w:val="-1"/>
          <w:w w:val="99"/>
        </w:rPr>
        <w:t xml:space="preserve"> </w:t>
      </w:r>
      <w:r>
        <w:t>olabilmesi için bu staj yönergesi hükümleri uyarınca yapması gereken stajları başarı</w:t>
      </w:r>
      <w:r>
        <w:rPr>
          <w:spacing w:val="34"/>
        </w:rPr>
        <w:t xml:space="preserve"> </w:t>
      </w:r>
      <w:r>
        <w:t>ile</w:t>
      </w:r>
      <w:r>
        <w:rPr>
          <w:spacing w:val="-1"/>
          <w:w w:val="99"/>
        </w:rPr>
        <w:t xml:space="preserve"> </w:t>
      </w:r>
      <w:r>
        <w:t>tamamlaması</w:t>
      </w:r>
      <w:r>
        <w:rPr>
          <w:spacing w:val="-13"/>
        </w:rPr>
        <w:t xml:space="preserve"> </w:t>
      </w:r>
      <w:r>
        <w:t>zorunludur.</w:t>
      </w:r>
      <w:r>
        <w:rPr>
          <w:spacing w:val="-13"/>
        </w:rPr>
        <w:t xml:space="preserve"> </w:t>
      </w:r>
      <w:r>
        <w:t>Daha</w:t>
      </w:r>
      <w:r>
        <w:rPr>
          <w:spacing w:val="-15"/>
        </w:rPr>
        <w:t xml:space="preserve"> </w:t>
      </w:r>
      <w:r>
        <w:t>önce</w:t>
      </w:r>
      <w:r>
        <w:rPr>
          <w:spacing w:val="-15"/>
        </w:rPr>
        <w:t xml:space="preserve"> </w:t>
      </w:r>
      <w:r>
        <w:t>herhangi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yükseköğretim</w:t>
      </w:r>
      <w:r>
        <w:rPr>
          <w:spacing w:val="-14"/>
        </w:rPr>
        <w:t xml:space="preserve"> </w:t>
      </w:r>
      <w:r>
        <w:t>kurumunda</w:t>
      </w:r>
      <w:r>
        <w:rPr>
          <w:spacing w:val="-15"/>
        </w:rPr>
        <w:t xml:space="preserve"> </w:t>
      </w:r>
      <w:r>
        <w:t>öğrenim</w:t>
      </w:r>
      <w:r>
        <w:rPr>
          <w:spacing w:val="-14"/>
        </w:rPr>
        <w:t xml:space="preserve"> </w:t>
      </w:r>
      <w:r>
        <w:t>görürken veya yatay geçiş yoluyla programa kayıt yaptıran öğrenciler bu yönergeye uygun staj</w:t>
      </w:r>
      <w:r>
        <w:rPr>
          <w:spacing w:val="-29"/>
        </w:rPr>
        <w:t xml:space="preserve"> </w:t>
      </w:r>
      <w:r>
        <w:t>yaptığını</w:t>
      </w:r>
      <w:r>
        <w:rPr>
          <w:w w:val="99"/>
        </w:rPr>
        <w:t xml:space="preserve"> </w:t>
      </w:r>
      <w:r>
        <w:t>belgeleyemezlerse yeniden staj yapmak</w:t>
      </w:r>
      <w:r>
        <w:rPr>
          <w:spacing w:val="-7"/>
        </w:rPr>
        <w:t xml:space="preserve"> </w:t>
      </w:r>
      <w:r>
        <w:t>zorundadırlar.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ind w:left="825" w:right="5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</w:rPr>
        <w:t>Sözleşmenin</w:t>
      </w:r>
      <w:r>
        <w:rPr>
          <w:rFonts w:ascii="Times New Roman" w:hAnsi="Times New Roman"/>
          <w:b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Feshi</w:t>
      </w:r>
      <w:r>
        <w:rPr>
          <w:rFonts w:ascii="Times New Roman" w:hAnsi="Times New Roman"/>
          <w:b/>
          <w:spacing w:val="-1"/>
          <w:w w:val="102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MADDE</w:t>
      </w:r>
      <w:r>
        <w:rPr>
          <w:rFonts w:ascii="Times New Roman" w:hAnsi="Times New Roman"/>
          <w:b/>
          <w:spacing w:val="-22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9</w:t>
      </w:r>
      <w:r>
        <w:rPr>
          <w:rFonts w:ascii="Times New Roman" w:hAnsi="Times New Roman"/>
          <w:b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-</w:t>
      </w:r>
      <w:r>
        <w:rPr>
          <w:rFonts w:ascii="Times New Roman" w:hAnsi="Times New Roman"/>
          <w:b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(1)</w:t>
      </w:r>
      <w:r>
        <w:rPr>
          <w:rFonts w:ascii="Times New Roman" w:hAnsi="Times New Roman"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Sözleşme;</w:t>
      </w:r>
    </w:p>
    <w:p w:rsidR="00A93CDC" w:rsidRDefault="0064579A">
      <w:pPr>
        <w:pStyle w:val="ListeParagraf"/>
        <w:numPr>
          <w:ilvl w:val="0"/>
          <w:numId w:val="4"/>
        </w:numPr>
        <w:tabs>
          <w:tab w:val="left" w:pos="1063"/>
        </w:tabs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İşletmenin çeşitli sebeplerle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kapatılması,</w:t>
      </w:r>
    </w:p>
    <w:p w:rsidR="00A93CDC" w:rsidRDefault="0064579A">
      <w:pPr>
        <w:pStyle w:val="ListeParagraf"/>
        <w:numPr>
          <w:ilvl w:val="0"/>
          <w:numId w:val="4"/>
        </w:numPr>
        <w:tabs>
          <w:tab w:val="left" w:pos="1230"/>
        </w:tabs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İşletme sahibinin değişmesi halinde yeni işletmenin aynı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mesleği/üretimi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sürdürememesi,</w:t>
      </w:r>
    </w:p>
    <w:p w:rsidR="00A93CDC" w:rsidRDefault="0064579A">
      <w:pPr>
        <w:pStyle w:val="ListeParagraf"/>
        <w:numPr>
          <w:ilvl w:val="0"/>
          <w:numId w:val="4"/>
        </w:numPr>
        <w:tabs>
          <w:tab w:val="left" w:pos="1080"/>
        </w:tabs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Öğrencilerin Yükseköğretim Kurumları Öğrenci Disiplin Yönetmeliği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hükümlerine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göre uzaklaştırma cezası aldığı sürece veya çıkarma cezası alarak ilişiğinin</w:t>
      </w:r>
      <w:r>
        <w:rPr>
          <w:rFonts w:ascii="Times New Roman" w:hAnsi="Times New Roman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kesilmesi,</w:t>
      </w:r>
    </w:p>
    <w:p w:rsidR="00A93CDC" w:rsidRDefault="0064579A">
      <w:pPr>
        <w:pStyle w:val="GvdeMetni"/>
        <w:ind w:left="825" w:right="114" w:firstLine="0"/>
      </w:pPr>
      <w:r>
        <w:rPr>
          <w:spacing w:val="-3"/>
        </w:rPr>
        <w:t>durumunda sözleşme</w:t>
      </w:r>
      <w:r>
        <w:rPr>
          <w:spacing w:val="-1"/>
        </w:rPr>
        <w:t xml:space="preserve"> </w:t>
      </w:r>
      <w:r>
        <w:rPr>
          <w:spacing w:val="-3"/>
        </w:rPr>
        <w:t>feshedilir.</w:t>
      </w:r>
    </w:p>
    <w:p w:rsidR="00A93CDC" w:rsidRDefault="00A93CDC">
      <w:pPr>
        <w:sectPr w:rsidR="00A93CDC">
          <w:pgSz w:w="11910" w:h="16840"/>
          <w:pgMar w:top="1340" w:right="1300" w:bottom="280" w:left="1300" w:header="708" w:footer="708" w:gutter="0"/>
          <w:cols w:space="708"/>
        </w:sectPr>
      </w:pPr>
    </w:p>
    <w:p w:rsidR="00A93CDC" w:rsidRDefault="0064579A">
      <w:pPr>
        <w:pStyle w:val="Balk1"/>
        <w:spacing w:before="59"/>
        <w:ind w:right="5586"/>
        <w:rPr>
          <w:b w:val="0"/>
          <w:bCs w:val="0"/>
        </w:rPr>
      </w:pPr>
      <w:r>
        <w:rPr>
          <w:w w:val="105"/>
        </w:rPr>
        <w:lastRenderedPageBreak/>
        <w:t>Ücret ve</w:t>
      </w:r>
      <w:r>
        <w:rPr>
          <w:spacing w:val="-33"/>
          <w:w w:val="105"/>
        </w:rPr>
        <w:t xml:space="preserve"> </w:t>
      </w:r>
      <w:r>
        <w:rPr>
          <w:w w:val="105"/>
        </w:rPr>
        <w:t>İzin</w:t>
      </w:r>
    </w:p>
    <w:p w:rsidR="00A93CDC" w:rsidRDefault="0064579A">
      <w:pPr>
        <w:pStyle w:val="GvdeMetni"/>
        <w:ind w:right="112" w:firstLine="720"/>
        <w:jc w:val="both"/>
      </w:pPr>
      <w:r>
        <w:rPr>
          <w:rFonts w:cs="Times New Roman"/>
          <w:b/>
          <w:bCs/>
        </w:rPr>
        <w:t xml:space="preserve">MADDE 10 - </w:t>
      </w:r>
      <w:r>
        <w:t xml:space="preserve">(1) 3308 </w:t>
      </w:r>
      <w:r>
        <w:rPr>
          <w:rFonts w:cs="Times New Roman"/>
        </w:rPr>
        <w:t xml:space="preserve">sayılı </w:t>
      </w:r>
      <w:r>
        <w:t xml:space="preserve">Mesleki </w:t>
      </w:r>
      <w:r>
        <w:rPr>
          <w:rFonts w:cs="Times New Roman"/>
        </w:rPr>
        <w:t xml:space="preserve">Eğitim </w:t>
      </w:r>
      <w:r>
        <w:t>Kanununun 25. maddesinin 1.</w:t>
      </w:r>
      <w:r>
        <w:rPr>
          <w:spacing w:val="56"/>
        </w:rPr>
        <w:t xml:space="preserve"> </w:t>
      </w:r>
      <w:r>
        <w:rPr>
          <w:rFonts w:cs="Times New Roman"/>
        </w:rPr>
        <w:t>fıkrasına</w:t>
      </w:r>
      <w:r>
        <w:rPr>
          <w:rFonts w:cs="Times New Roman"/>
          <w:w w:val="101"/>
        </w:rPr>
        <w:t xml:space="preserve"> </w:t>
      </w:r>
      <w:r>
        <w:t>göre</w:t>
      </w:r>
      <w:r>
        <w:rPr>
          <w:spacing w:val="24"/>
        </w:rPr>
        <w:t xml:space="preserve"> </w:t>
      </w:r>
      <w:r>
        <w:rPr>
          <w:rFonts w:cs="Times New Roman"/>
        </w:rPr>
        <w:t>öğrencilere,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işletmelerde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eğitim</w:t>
      </w:r>
      <w:r>
        <w:rPr>
          <w:rFonts w:cs="Times New Roman"/>
          <w:spacing w:val="26"/>
        </w:rPr>
        <w:t xml:space="preserve"> </w:t>
      </w:r>
      <w:r>
        <w:t>devam</w:t>
      </w:r>
      <w:r>
        <w:rPr>
          <w:spacing w:val="25"/>
        </w:rPr>
        <w:t xml:space="preserve"> </w:t>
      </w:r>
      <w:r>
        <w:rPr>
          <w:rFonts w:cs="Times New Roman"/>
        </w:rPr>
        <w:t>ettiği</w:t>
      </w:r>
      <w:r>
        <w:rPr>
          <w:rFonts w:cs="Times New Roman"/>
          <w:spacing w:val="26"/>
        </w:rPr>
        <w:t xml:space="preserve"> </w:t>
      </w:r>
      <w:r>
        <w:t>sürece</w:t>
      </w:r>
      <w:r>
        <w:rPr>
          <w:spacing w:val="26"/>
        </w:rPr>
        <w:t xml:space="preserve"> </w:t>
      </w:r>
      <w:r>
        <w:t>yürürlükteki</w:t>
      </w:r>
      <w:r>
        <w:rPr>
          <w:spacing w:val="23"/>
        </w:rPr>
        <w:t xml:space="preserve"> </w:t>
      </w:r>
      <w:r>
        <w:rPr>
          <w:rFonts w:cs="Times New Roman"/>
        </w:rPr>
        <w:t>aylık</w:t>
      </w:r>
      <w:r>
        <w:rPr>
          <w:rFonts w:cs="Times New Roman"/>
          <w:spacing w:val="24"/>
        </w:rPr>
        <w:t xml:space="preserve"> </w:t>
      </w:r>
      <w:r>
        <w:t>asgari</w:t>
      </w:r>
      <w:r>
        <w:rPr>
          <w:spacing w:val="24"/>
        </w:rPr>
        <w:t xml:space="preserve"> </w:t>
      </w:r>
      <w:r>
        <w:t>ücret</w:t>
      </w:r>
      <w:r>
        <w:rPr>
          <w:spacing w:val="23"/>
        </w:rPr>
        <w:t xml:space="preserve"> </w:t>
      </w:r>
      <w:r>
        <w:t>net</w:t>
      </w:r>
      <w:r>
        <w:rPr>
          <w:spacing w:val="-56"/>
        </w:rPr>
        <w:t xml:space="preserve"> </w:t>
      </w:r>
      <w:r>
        <w:rPr>
          <w:rFonts w:cs="Times New Roman"/>
        </w:rPr>
        <w:t xml:space="preserve">tutarının, </w:t>
      </w:r>
      <w:r>
        <w:t>20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rPr>
          <w:rFonts w:cs="Times New Roman"/>
        </w:rPr>
        <w:t>çalıştıran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işyerlerinde</w:t>
      </w:r>
      <w:r>
        <w:rPr>
          <w:rFonts w:cs="Times New Roman"/>
          <w:spacing w:val="2"/>
        </w:rPr>
        <w:t xml:space="preserve"> </w:t>
      </w:r>
      <w:r>
        <w:t>%30’undan,</w:t>
      </w:r>
      <w:r>
        <w:rPr>
          <w:spacing w:val="59"/>
        </w:rPr>
        <w:t xml:space="preserve"> </w:t>
      </w:r>
      <w:r>
        <w:t>20’den</w:t>
      </w:r>
      <w:r>
        <w:rPr>
          <w:spacing w:val="59"/>
        </w:rPr>
        <w:t xml:space="preserve"> </w:t>
      </w:r>
      <w:r>
        <w:t>az</w:t>
      </w:r>
      <w:r>
        <w:rPr>
          <w:spacing w:val="59"/>
        </w:rPr>
        <w:t xml:space="preserve"> </w:t>
      </w:r>
      <w:r>
        <w:t>personel</w:t>
      </w:r>
      <w:r>
        <w:rPr>
          <w:spacing w:val="-58"/>
        </w:rPr>
        <w:t xml:space="preserve"> </w:t>
      </w:r>
      <w:r>
        <w:rPr>
          <w:rFonts w:cs="Times New Roman"/>
        </w:rPr>
        <w:t>çalıştıran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işyerlerinde</w:t>
      </w:r>
      <w:r>
        <w:rPr>
          <w:rFonts w:cs="Times New Roman"/>
          <w:spacing w:val="29"/>
        </w:rPr>
        <w:t xml:space="preserve"> </w:t>
      </w:r>
      <w:r>
        <w:t>%15’inden</w:t>
      </w:r>
      <w:r>
        <w:rPr>
          <w:spacing w:val="33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olmamak</w:t>
      </w:r>
      <w:r>
        <w:rPr>
          <w:spacing w:val="33"/>
        </w:rPr>
        <w:t xml:space="preserve"> </w:t>
      </w:r>
      <w:r>
        <w:t>üzere</w:t>
      </w:r>
      <w:r>
        <w:rPr>
          <w:spacing w:val="33"/>
        </w:rPr>
        <w:t xml:space="preserve"> </w:t>
      </w:r>
      <w:r>
        <w:t>ücret</w:t>
      </w:r>
      <w:r>
        <w:rPr>
          <w:spacing w:val="33"/>
        </w:rPr>
        <w:t xml:space="preserve"> </w:t>
      </w:r>
      <w:r>
        <w:t>ödenir.</w:t>
      </w:r>
      <w:r>
        <w:rPr>
          <w:spacing w:val="33"/>
        </w:rPr>
        <w:t xml:space="preserve"> </w:t>
      </w:r>
      <w:r>
        <w:rPr>
          <w:spacing w:val="-3"/>
        </w:rPr>
        <w:t>Ö</w:t>
      </w:r>
      <w:r>
        <w:rPr>
          <w:rFonts w:cs="Times New Roman"/>
          <w:spacing w:val="-3"/>
        </w:rPr>
        <w:t>ğ</w:t>
      </w:r>
      <w:r>
        <w:rPr>
          <w:spacing w:val="-3"/>
        </w:rPr>
        <w:t>renciye</w:t>
      </w:r>
      <w:r>
        <w:rPr>
          <w:spacing w:val="19"/>
        </w:rPr>
        <w:t xml:space="preserve"> </w:t>
      </w:r>
      <w:r>
        <w:rPr>
          <w:spacing w:val="-3"/>
        </w:rPr>
        <w:t>ödenecek</w:t>
      </w:r>
      <w:r>
        <w:rPr>
          <w:spacing w:val="19"/>
        </w:rPr>
        <w:t xml:space="preserve"> </w:t>
      </w:r>
      <w:r>
        <w:rPr>
          <w:spacing w:val="-3"/>
        </w:rPr>
        <w:t>ücret</w:t>
      </w:r>
      <w:r>
        <w:rPr>
          <w:spacing w:val="-56"/>
        </w:rPr>
        <w:t xml:space="preserve"> </w:t>
      </w:r>
      <w:r>
        <w:t xml:space="preserve">her </w:t>
      </w:r>
      <w:r>
        <w:rPr>
          <w:spacing w:val="-3"/>
        </w:rPr>
        <w:t>türlü vergiden</w:t>
      </w:r>
      <w:r>
        <w:rPr>
          <w:spacing w:val="-13"/>
        </w:rPr>
        <w:t xml:space="preserve"> </w:t>
      </w:r>
      <w:r>
        <w:rPr>
          <w:spacing w:val="-3"/>
        </w:rPr>
        <w:t>muaft</w:t>
      </w:r>
      <w:r>
        <w:rPr>
          <w:rFonts w:cs="Times New Roman"/>
          <w:spacing w:val="-3"/>
        </w:rPr>
        <w:t>ı</w:t>
      </w:r>
      <w:r>
        <w:rPr>
          <w:spacing w:val="-3"/>
        </w:rPr>
        <w:t>r.</w:t>
      </w:r>
    </w:p>
    <w:p w:rsidR="00A93CDC" w:rsidRDefault="0064579A">
      <w:pPr>
        <w:pStyle w:val="ListeParagraf"/>
        <w:numPr>
          <w:ilvl w:val="0"/>
          <w:numId w:val="3"/>
        </w:numPr>
        <w:tabs>
          <w:tab w:val="left" w:pos="1193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Asgari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ücrette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yıl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içinde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artış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olması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hâlinde,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artışlar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aynı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oranda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öğrencilerin</w:t>
      </w:r>
    </w:p>
    <w:p w:rsidR="00A93CDC" w:rsidRDefault="0064579A">
      <w:pPr>
        <w:pStyle w:val="GvdeMetni"/>
        <w:ind w:left="117" w:right="5586" w:firstLine="0"/>
      </w:pPr>
      <w:r>
        <w:t>ücretlerine</w:t>
      </w:r>
      <w:r>
        <w:rPr>
          <w:spacing w:val="23"/>
        </w:rPr>
        <w:t xml:space="preserve"> </w:t>
      </w:r>
      <w:r>
        <w:rPr>
          <w:spacing w:val="-3"/>
        </w:rPr>
        <w:t>yansıtılır.</w:t>
      </w:r>
    </w:p>
    <w:p w:rsidR="00A93CDC" w:rsidRDefault="0064579A">
      <w:pPr>
        <w:pStyle w:val="ListeParagraf"/>
        <w:numPr>
          <w:ilvl w:val="0"/>
          <w:numId w:val="3"/>
        </w:numPr>
        <w:tabs>
          <w:tab w:val="left" w:pos="1203"/>
        </w:tabs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02.12.2016 tarihli, 6764 sayılı "Milli Eğitim Bakanlığının Teşkilat 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Görevleri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Hükmünde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Kararname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Kanun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Hükmünde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Kararnamelerde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Değişiklik Yapılmasına Dair Kanunun 48. maddesi ile 3308 sayılı Kanuna eklenen Geçici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 madde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gereği,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çırak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çıraklar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anılan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Kanunun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maddesi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hükümleri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uyarınca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işletmelerde mesleki eğitim gören, staj veya tamamlayıcı eğitime devam eden öğrencilere,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 maddenin 1. fıkrası kapsamında yapılacak ödemelerin asgari ücretin net tutarının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%30’undan az olamayacağı, ödenebilecek en az ücretin, 20’den az personel çalıştıran işletmeler için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2/3’ü,</w:t>
      </w:r>
    </w:p>
    <w:p w:rsidR="00A93CDC" w:rsidRDefault="0064579A">
      <w:pPr>
        <w:pStyle w:val="GvdeMetni"/>
        <w:ind w:right="114" w:firstLine="0"/>
      </w:pPr>
      <w:r>
        <w:t xml:space="preserve">20 ve üzerinde personel </w:t>
      </w:r>
      <w:r>
        <w:rPr>
          <w:rFonts w:cs="Times New Roman"/>
        </w:rPr>
        <w:t xml:space="preserve">çalıştıran işletmeler </w:t>
      </w:r>
      <w:r>
        <w:t xml:space="preserve">için 1/3’ünün 4447 </w:t>
      </w:r>
      <w:r>
        <w:rPr>
          <w:rFonts w:cs="Times New Roman"/>
        </w:rPr>
        <w:t>sayılı İşsizlik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Sigortası</w:t>
      </w:r>
      <w:r>
        <w:rPr>
          <w:rFonts w:cs="Times New Roman"/>
          <w:w w:val="99"/>
        </w:rPr>
        <w:t xml:space="preserve"> </w:t>
      </w:r>
      <w:r>
        <w:t xml:space="preserve">Kanununun 53. maddesinin 3. </w:t>
      </w:r>
      <w:r>
        <w:rPr>
          <w:rFonts w:cs="Times New Roman"/>
        </w:rPr>
        <w:t xml:space="preserve">fıkrasının </w:t>
      </w:r>
      <w:r>
        <w:t xml:space="preserve">(B) bendinin (h) alt bendi için </w:t>
      </w:r>
      <w:r>
        <w:rPr>
          <w:rFonts w:cs="Times New Roman"/>
        </w:rPr>
        <w:t xml:space="preserve">anılan </w:t>
      </w:r>
      <w:r>
        <w:t>tutardan</w:t>
      </w:r>
      <w:r>
        <w:rPr>
          <w:spacing w:val="47"/>
        </w:rPr>
        <w:t xml:space="preserve"> </w:t>
      </w:r>
      <w:r>
        <w:t>Devlet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katkısı</w:t>
      </w:r>
      <w:r>
        <w:rPr>
          <w:rFonts w:cs="Times New Roman"/>
          <w:spacing w:val="-14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rPr>
          <w:rFonts w:cs="Times New Roman"/>
        </w:rPr>
        <w:t>ödeneceği</w:t>
      </w:r>
      <w:r>
        <w:rPr>
          <w:rFonts w:cs="Times New Roman"/>
          <w:spacing w:val="-13"/>
        </w:rPr>
        <w:t xml:space="preserve"> </w:t>
      </w:r>
      <w:r>
        <w:t>hükmü</w:t>
      </w:r>
      <w:r>
        <w:rPr>
          <w:spacing w:val="-15"/>
        </w:rPr>
        <w:t xml:space="preserve"> </w:t>
      </w:r>
      <w:r>
        <w:rPr>
          <w:rFonts w:cs="Times New Roman"/>
        </w:rPr>
        <w:t>kapsamında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yürürlüğe</w:t>
      </w:r>
      <w:r>
        <w:rPr>
          <w:rFonts w:cs="Times New Roman"/>
          <w:spacing w:val="-14"/>
        </w:rPr>
        <w:t xml:space="preserve"> </w:t>
      </w:r>
      <w:r>
        <w:t>giren</w:t>
      </w:r>
      <w:r>
        <w:rPr>
          <w:spacing w:val="-15"/>
        </w:rPr>
        <w:t xml:space="preserve"> </w:t>
      </w:r>
      <w:r>
        <w:t>Milli</w:t>
      </w:r>
      <w:r>
        <w:rPr>
          <w:spacing w:val="-14"/>
        </w:rPr>
        <w:t xml:space="preserve"> </w:t>
      </w:r>
      <w:r>
        <w:rPr>
          <w:rFonts w:cs="Times New Roman"/>
        </w:rPr>
        <w:t>Eğitim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Bakanlığı</w:t>
      </w:r>
      <w:r>
        <w:rPr>
          <w:rFonts w:cs="Times New Roman"/>
          <w:spacing w:val="-13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rPr>
          <w:rFonts w:cs="Times New Roman"/>
        </w:rPr>
        <w:t>Çalışma</w:t>
      </w:r>
      <w:r>
        <w:rPr>
          <w:rFonts w:cs="Times New Roman"/>
          <w:w w:val="99"/>
        </w:rPr>
        <w:t xml:space="preserve"> </w:t>
      </w:r>
      <w:r>
        <w:t xml:space="preserve">ve Sosyal Güvenlik </w:t>
      </w:r>
      <w:r>
        <w:rPr>
          <w:rFonts w:cs="Times New Roman"/>
        </w:rPr>
        <w:t xml:space="preserve">Bakanlığı arasında </w:t>
      </w:r>
      <w:r>
        <w:t xml:space="preserve">10.02.2017 tarihinde imzalanan "3308 </w:t>
      </w:r>
      <w:r>
        <w:rPr>
          <w:rFonts w:cs="Times New Roman"/>
        </w:rPr>
        <w:t>Sayılı</w:t>
      </w:r>
      <w:r>
        <w:rPr>
          <w:rFonts w:cs="Times New Roman"/>
          <w:spacing w:val="50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rPr>
          <w:rFonts w:cs="Times New Roman"/>
        </w:rPr>
        <w:t xml:space="preserve">Eğitim </w:t>
      </w:r>
      <w:r>
        <w:t xml:space="preserve">Kanununa Göre </w:t>
      </w:r>
      <w:r>
        <w:rPr>
          <w:rFonts w:cs="Times New Roman"/>
        </w:rPr>
        <w:t xml:space="preserve">İşletmelerde </w:t>
      </w:r>
      <w:r>
        <w:t xml:space="preserve">Mesleki </w:t>
      </w:r>
      <w:r>
        <w:rPr>
          <w:rFonts w:cs="Times New Roman"/>
        </w:rPr>
        <w:t xml:space="preserve">Eğitim </w:t>
      </w:r>
      <w:r>
        <w:t xml:space="preserve">Gören </w:t>
      </w:r>
      <w:r>
        <w:rPr>
          <w:rFonts w:cs="Times New Roman"/>
        </w:rPr>
        <w:t xml:space="preserve">Öğrencilerin </w:t>
      </w:r>
      <w:r>
        <w:t>Ücretlerinin</w:t>
      </w:r>
      <w:r>
        <w:rPr>
          <w:spacing w:val="5"/>
        </w:rPr>
        <w:t xml:space="preserve"> </w:t>
      </w:r>
      <w:r>
        <w:t>Bir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 xml:space="preserve">Kısmının İşsizlik </w:t>
      </w:r>
      <w:r>
        <w:t xml:space="preserve">Fonundan </w:t>
      </w:r>
      <w:r>
        <w:rPr>
          <w:rFonts w:cs="Times New Roman"/>
        </w:rPr>
        <w:t xml:space="preserve">Karşılanmasına İlişkin </w:t>
      </w:r>
      <w:r>
        <w:t xml:space="preserve">Usul ve Esaslar" </w:t>
      </w:r>
      <w:r>
        <w:rPr>
          <w:rFonts w:cs="Times New Roman"/>
        </w:rPr>
        <w:t>uyarınca,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işletmeler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aşağıda</w:t>
      </w:r>
      <w:r>
        <w:rPr>
          <w:rFonts w:cs="Times New Roman"/>
          <w:spacing w:val="34"/>
        </w:rPr>
        <w:t xml:space="preserve"> </w:t>
      </w:r>
      <w:r>
        <w:t>belirlenen,</w:t>
      </w:r>
      <w:r>
        <w:rPr>
          <w:spacing w:val="33"/>
        </w:rPr>
        <w:t xml:space="preserve"> </w:t>
      </w:r>
      <w:r>
        <w:rPr>
          <w:rFonts w:cs="Times New Roman"/>
        </w:rPr>
        <w:t>öğrenci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adına</w:t>
      </w:r>
      <w:r>
        <w:rPr>
          <w:rFonts w:cs="Times New Roman"/>
          <w:spacing w:val="34"/>
        </w:rPr>
        <w:t xml:space="preserve"> </w:t>
      </w:r>
      <w:r>
        <w:t>gönderilecek</w:t>
      </w:r>
      <w:r>
        <w:rPr>
          <w:spacing w:val="33"/>
        </w:rPr>
        <w:t xml:space="preserve"> </w:t>
      </w:r>
      <w:r>
        <w:t>devlet</w:t>
      </w:r>
      <w:r>
        <w:rPr>
          <w:spacing w:val="33"/>
        </w:rPr>
        <w:t xml:space="preserve"> </w:t>
      </w:r>
      <w:r>
        <w:rPr>
          <w:rFonts w:cs="Times New Roman"/>
        </w:rPr>
        <w:t>katkısı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tutarını</w:t>
      </w:r>
      <w:r>
        <w:rPr>
          <w:rFonts w:cs="Times New Roman"/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rFonts w:cs="Times New Roman"/>
        </w:rPr>
        <w:t>işletmenin</w:t>
      </w:r>
      <w:r>
        <w:rPr>
          <w:rFonts w:cs="Times New Roman"/>
          <w:spacing w:val="35"/>
        </w:rPr>
        <w:t xml:space="preserve"> </w:t>
      </w:r>
      <w:r>
        <w:t>kendine</w:t>
      </w:r>
      <w:r>
        <w:rPr>
          <w:w w:val="99"/>
        </w:rPr>
        <w:t xml:space="preserve"> </w:t>
      </w:r>
      <w:r>
        <w:rPr>
          <w:rFonts w:cs="Times New Roman"/>
        </w:rPr>
        <w:t xml:space="preserve">düşen payını </w:t>
      </w:r>
      <w:r>
        <w:t xml:space="preserve">her </w:t>
      </w:r>
      <w:r>
        <w:rPr>
          <w:rFonts w:cs="Times New Roman"/>
        </w:rPr>
        <w:t xml:space="preserve">ayın </w:t>
      </w:r>
      <w:r>
        <w:t xml:space="preserve">10 uncu gününe kadar </w:t>
      </w:r>
      <w:r>
        <w:rPr>
          <w:rFonts w:cs="Times New Roman"/>
        </w:rPr>
        <w:t xml:space="preserve">öğrencinin </w:t>
      </w:r>
      <w:r>
        <w:t xml:space="preserve">banka </w:t>
      </w:r>
      <w:r>
        <w:rPr>
          <w:rFonts w:cs="Times New Roman"/>
        </w:rPr>
        <w:t>hesabına</w:t>
      </w:r>
      <w:r>
        <w:rPr>
          <w:rFonts w:cs="Times New Roman"/>
          <w:spacing w:val="23"/>
        </w:rPr>
        <w:t xml:space="preserve"> </w:t>
      </w:r>
      <w:r>
        <w:t>ödemelidir.</w:t>
      </w:r>
      <w:r>
        <w:rPr>
          <w:w w:val="99"/>
        </w:rPr>
        <w:t xml:space="preserve"> </w:t>
      </w:r>
      <w:r>
        <w:rPr>
          <w:rFonts w:cs="Times New Roman"/>
        </w:rPr>
        <w:t xml:space="preserve">İşletmelerce </w:t>
      </w:r>
      <w:r>
        <w:t xml:space="preserve">ödenen devlet </w:t>
      </w:r>
      <w:r>
        <w:rPr>
          <w:rFonts w:cs="Times New Roman"/>
        </w:rPr>
        <w:t xml:space="preserve">katkısı tutarı </w:t>
      </w:r>
      <w:r>
        <w:t xml:space="preserve">her </w:t>
      </w:r>
      <w:r>
        <w:rPr>
          <w:rFonts w:cs="Times New Roman"/>
        </w:rPr>
        <w:t xml:space="preserve">ayın </w:t>
      </w:r>
      <w:r>
        <w:t xml:space="preserve">en geç 25. gününe kadar </w:t>
      </w:r>
      <w:r>
        <w:rPr>
          <w:rFonts w:cs="Times New Roman"/>
        </w:rPr>
        <w:t>işletmelere</w:t>
      </w:r>
      <w:r>
        <w:rPr>
          <w:rFonts w:cs="Times New Roman"/>
          <w:spacing w:val="-7"/>
        </w:rPr>
        <w:t xml:space="preserve"> </w:t>
      </w:r>
      <w:r>
        <w:t>ödenir.</w:t>
      </w:r>
      <w:r>
        <w:rPr>
          <w:w w:val="99"/>
        </w:rPr>
        <w:t xml:space="preserve"> </w:t>
      </w:r>
      <w:r>
        <w:rPr>
          <w:rFonts w:cs="Times New Roman"/>
        </w:rPr>
        <w:t xml:space="preserve">Yukarıda </w:t>
      </w:r>
      <w:r>
        <w:t xml:space="preserve">belirtilen Kanun, Usul ve Esaslar </w:t>
      </w:r>
      <w:r>
        <w:rPr>
          <w:rFonts w:cs="Times New Roman"/>
        </w:rPr>
        <w:t xml:space="preserve">gereği, öğrenci </w:t>
      </w:r>
      <w:r>
        <w:t xml:space="preserve">ve </w:t>
      </w:r>
      <w:r>
        <w:rPr>
          <w:rFonts w:cs="Times New Roman"/>
        </w:rPr>
        <w:t xml:space="preserve">işletme </w:t>
      </w:r>
      <w:r>
        <w:t>banka hesap</w:t>
      </w:r>
      <w:r>
        <w:rPr>
          <w:spacing w:val="15"/>
        </w:rPr>
        <w:t xml:space="preserve"> </w:t>
      </w:r>
      <w:r>
        <w:t>bilgilerini</w:t>
      </w:r>
      <w:r>
        <w:rPr>
          <w:w w:val="99"/>
        </w:rPr>
        <w:t xml:space="preserve"> </w:t>
      </w:r>
      <w:r>
        <w:rPr>
          <w:rFonts w:cs="Times New Roman"/>
        </w:rPr>
        <w:t>aşağıda</w:t>
      </w:r>
      <w:r>
        <w:rPr>
          <w:rFonts w:cs="Times New Roman"/>
          <w:spacing w:val="-2"/>
        </w:rPr>
        <w:t xml:space="preserve"> </w:t>
      </w:r>
      <w:r>
        <w:t>belirtiniz.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Stajyer öğrenciye ödenecek ücret :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………………………………………………TL</w:t>
      </w:r>
    </w:p>
    <w:p w:rsidR="00A93CDC" w:rsidRDefault="0064579A">
      <w:pPr>
        <w:pStyle w:val="GvdeMetni"/>
        <w:ind w:right="114" w:firstLine="0"/>
        <w:rPr>
          <w:rFonts w:cs="Times New Roman"/>
        </w:rPr>
      </w:pPr>
      <w:r>
        <w:rPr>
          <w:b/>
        </w:rPr>
        <w:t xml:space="preserve">* </w:t>
      </w:r>
      <w:r>
        <w:t xml:space="preserve">Yürürlükteki aylık asgari ücret net tutarının, 20 ve üzerinde personel çalıştıran </w:t>
      </w:r>
      <w:r>
        <w:rPr>
          <w:spacing w:val="52"/>
        </w:rPr>
        <w:t xml:space="preserve"> </w:t>
      </w:r>
      <w:r>
        <w:t>işletmelerde</w:t>
      </w:r>
    </w:p>
    <w:p w:rsidR="00A93CDC" w:rsidRDefault="0064579A">
      <w:pPr>
        <w:pStyle w:val="GvdeMetni"/>
        <w:ind w:right="116" w:firstLine="0"/>
        <w:jc w:val="both"/>
      </w:pPr>
      <w:r>
        <w:t>%30’undan,</w:t>
      </w:r>
      <w:r>
        <w:rPr>
          <w:spacing w:val="-11"/>
        </w:rPr>
        <w:t xml:space="preserve"> </w:t>
      </w:r>
      <w:r>
        <w:t>20’den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personel</w:t>
      </w:r>
      <w:r>
        <w:rPr>
          <w:spacing w:val="-11"/>
        </w:rPr>
        <w:t xml:space="preserve"> </w:t>
      </w:r>
      <w:r>
        <w:rPr>
          <w:rFonts w:cs="Times New Roman"/>
        </w:rPr>
        <w:t>çalıştıran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işletmelerde</w:t>
      </w:r>
      <w:r>
        <w:rPr>
          <w:rFonts w:cs="Times New Roman"/>
          <w:spacing w:val="-9"/>
        </w:rPr>
        <w:t xml:space="preserve"> </w:t>
      </w:r>
      <w:r>
        <w:t>%15’inden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olamaz.</w:t>
      </w:r>
      <w:r>
        <w:rPr>
          <w:spacing w:val="-11"/>
        </w:rPr>
        <w:t xml:space="preserve"> </w:t>
      </w:r>
      <w:r>
        <w:t>Stajyer</w:t>
      </w:r>
      <w:r>
        <w:rPr>
          <w:spacing w:val="-11"/>
        </w:rPr>
        <w:t xml:space="preserve"> </w:t>
      </w:r>
      <w:r>
        <w:rPr>
          <w:rFonts w:cs="Times New Roman"/>
        </w:rPr>
        <w:t>öğrenciye</w:t>
      </w:r>
      <w:r>
        <w:rPr>
          <w:rFonts w:cs="Times New Roman"/>
          <w:w w:val="99"/>
        </w:rPr>
        <w:t xml:space="preserve"> </w:t>
      </w:r>
      <w:r>
        <w:t>ödenecek</w:t>
      </w:r>
      <w:r>
        <w:rPr>
          <w:spacing w:val="-12"/>
        </w:rPr>
        <w:t xml:space="preserve"> </w:t>
      </w:r>
      <w:r>
        <w:t>ücret,</w:t>
      </w:r>
      <w:r>
        <w:rPr>
          <w:spacing w:val="-12"/>
        </w:rPr>
        <w:t xml:space="preserve"> </w:t>
      </w:r>
      <w:r>
        <w:rPr>
          <w:rFonts w:cs="Times New Roman"/>
        </w:rPr>
        <w:t>işletmelerce</w:t>
      </w:r>
      <w:r>
        <w:rPr>
          <w:rFonts w:cs="Times New Roman"/>
          <w:spacing w:val="-9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rPr>
          <w:rFonts w:cs="Times New Roman"/>
        </w:rPr>
        <w:t>ayın</w:t>
      </w:r>
      <w:r>
        <w:rPr>
          <w:rFonts w:cs="Times New Roman"/>
          <w:spacing w:val="-11"/>
        </w:rPr>
        <w:t xml:space="preserve"> </w:t>
      </w:r>
      <w:r>
        <w:t>10.</w:t>
      </w:r>
      <w:r>
        <w:rPr>
          <w:spacing w:val="-12"/>
        </w:rPr>
        <w:t xml:space="preserve"> </w:t>
      </w:r>
      <w:r>
        <w:t>gününe</w:t>
      </w:r>
      <w:r>
        <w:rPr>
          <w:spacing w:val="-12"/>
        </w:rPr>
        <w:t xml:space="preserve"> </w:t>
      </w:r>
      <w:r>
        <w:t>kadar</w:t>
      </w:r>
      <w:r>
        <w:rPr>
          <w:spacing w:val="-12"/>
        </w:rPr>
        <w:t xml:space="preserve"> </w:t>
      </w:r>
      <w:r>
        <w:rPr>
          <w:rFonts w:cs="Times New Roman"/>
        </w:rPr>
        <w:t>öğrencinin</w:t>
      </w:r>
      <w:r>
        <w:rPr>
          <w:rFonts w:cs="Times New Roman"/>
          <w:spacing w:val="-11"/>
        </w:rPr>
        <w:t xml:space="preserve"> </w:t>
      </w:r>
      <w:r>
        <w:t>banka</w:t>
      </w:r>
      <w:r>
        <w:rPr>
          <w:spacing w:val="-12"/>
        </w:rPr>
        <w:t xml:space="preserve"> </w:t>
      </w:r>
      <w:r>
        <w:rPr>
          <w:rFonts w:cs="Times New Roman"/>
        </w:rPr>
        <w:t>hesabına</w:t>
      </w:r>
      <w:r>
        <w:rPr>
          <w:rFonts w:cs="Times New Roman"/>
          <w:spacing w:val="-11"/>
        </w:rPr>
        <w:t xml:space="preserve"> </w:t>
      </w:r>
      <w:r>
        <w:t>ödenmelidir.</w:t>
      </w:r>
      <w:r>
        <w:rPr>
          <w:w w:val="99"/>
        </w:rPr>
        <w:t xml:space="preserve"> </w:t>
      </w:r>
      <w:r>
        <w:rPr>
          <w:rFonts w:cs="Times New Roman"/>
        </w:rPr>
        <w:t xml:space="preserve">İşletmelerce </w:t>
      </w:r>
      <w:r>
        <w:t xml:space="preserve">ödenen ücretin devlet </w:t>
      </w:r>
      <w:r>
        <w:rPr>
          <w:rFonts w:cs="Times New Roman"/>
        </w:rPr>
        <w:t xml:space="preserve">katkısı tutarı </w:t>
      </w:r>
      <w:r>
        <w:t xml:space="preserve">her </w:t>
      </w:r>
      <w:r>
        <w:rPr>
          <w:rFonts w:cs="Times New Roman"/>
        </w:rPr>
        <w:t xml:space="preserve">ayın </w:t>
      </w:r>
      <w:r>
        <w:t>en geç 25. gününe kadar</w:t>
      </w:r>
      <w:r>
        <w:rPr>
          <w:spacing w:val="20"/>
        </w:rPr>
        <w:t xml:space="preserve"> </w:t>
      </w:r>
      <w:r>
        <w:rPr>
          <w:rFonts w:cs="Times New Roman"/>
        </w:rPr>
        <w:t>işletmelere</w:t>
      </w:r>
      <w:r>
        <w:rPr>
          <w:rFonts w:cs="Times New Roman"/>
          <w:w w:val="99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ödenir.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tabs>
          <w:tab w:val="left" w:pos="3976"/>
        </w:tabs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Devlet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Katkısı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……………………………….…………TL</w:t>
      </w:r>
    </w:p>
    <w:p w:rsidR="00A93CDC" w:rsidRDefault="0064579A">
      <w:pPr>
        <w:pStyle w:val="GvdeMetni"/>
        <w:ind w:right="114" w:firstLine="0"/>
      </w:pPr>
      <w:r>
        <w:rPr>
          <w:rFonts w:cs="Times New Roman"/>
          <w:b/>
          <w:bCs/>
        </w:rPr>
        <w:t>*</w:t>
      </w:r>
      <w:r>
        <w:t>Devlet</w:t>
      </w:r>
      <w:r>
        <w:rPr>
          <w:spacing w:val="30"/>
        </w:rPr>
        <w:t xml:space="preserve"> </w:t>
      </w:r>
      <w:r>
        <w:rPr>
          <w:rFonts w:cs="Times New Roman"/>
        </w:rPr>
        <w:t>katkısı;</w:t>
      </w:r>
      <w:r>
        <w:rPr>
          <w:rFonts w:cs="Times New Roman"/>
          <w:spacing w:val="31"/>
        </w:rPr>
        <w:t xml:space="preserve"> </w:t>
      </w:r>
      <w:r>
        <w:t>stajyer</w:t>
      </w:r>
      <w:r>
        <w:rPr>
          <w:spacing w:val="30"/>
        </w:rPr>
        <w:t xml:space="preserve"> </w:t>
      </w:r>
      <w:r>
        <w:rPr>
          <w:rFonts w:cs="Times New Roman"/>
        </w:rPr>
        <w:t>öğrenciye</w:t>
      </w:r>
      <w:r>
        <w:rPr>
          <w:rFonts w:cs="Times New Roman"/>
          <w:spacing w:val="31"/>
        </w:rPr>
        <w:t xml:space="preserve"> </w:t>
      </w:r>
      <w:r>
        <w:t>ödenebilecek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ücretin,</w:t>
      </w:r>
      <w:r>
        <w:rPr>
          <w:spacing w:val="30"/>
        </w:rPr>
        <w:t xml:space="preserve"> </w:t>
      </w:r>
      <w:r>
        <w:t>20’den</w:t>
      </w:r>
      <w:r>
        <w:rPr>
          <w:spacing w:val="30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personel</w:t>
      </w:r>
      <w:r>
        <w:rPr>
          <w:spacing w:val="30"/>
        </w:rPr>
        <w:t xml:space="preserve"> </w:t>
      </w:r>
      <w:r>
        <w:rPr>
          <w:rFonts w:cs="Times New Roman"/>
        </w:rPr>
        <w:t>çalıştıran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 xml:space="preserve">işletmeler </w:t>
      </w:r>
      <w:r>
        <w:t xml:space="preserve">için 2/3’ü, 20 ve üzerinde personel </w:t>
      </w:r>
      <w:r>
        <w:rPr>
          <w:rFonts w:cs="Times New Roman"/>
        </w:rPr>
        <w:t xml:space="preserve">çalıştıran işletmeler </w:t>
      </w:r>
      <w:r>
        <w:t>için</w:t>
      </w:r>
      <w:r>
        <w:rPr>
          <w:spacing w:val="-9"/>
        </w:rPr>
        <w:t xml:space="preserve"> </w:t>
      </w:r>
      <w:r>
        <w:t>1/3’üdür.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126747">
      <w:pPr>
        <w:tabs>
          <w:tab w:val="left" w:pos="2350"/>
          <w:tab w:val="left" w:pos="2650"/>
          <w:tab w:val="left" w:pos="2950"/>
          <w:tab w:val="left" w:pos="3251"/>
        </w:tabs>
        <w:ind w:left="116" w:right="240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9" style="position:absolute;left:0;text-align:left;margin-left:227.6pt;margin-top:40.9pt;width:177.5pt;height:.5pt;z-index:-37288;mso-position-horizontal-relative:page" coordorigin="4552,818" coordsize="3550,10">
            <v:group id="_x0000_s1072" style="position:absolute;left:4557;top:823;width:240;height:2" coordorigin="4557,823" coordsize="240,2">
              <v:shape id="_x0000_s1073" style="position:absolute;left:4557;top:823;width:240;height:2" coordorigin="4557,823" coordsize="240,0" path="m4557,823r240,e" filled="f" strokeweight=".48pt">
                <v:path arrowok="t"/>
              </v:shape>
            </v:group>
            <v:group id="_x0000_s1070" style="position:absolute;left:4857;top:823;width:240;height:2" coordorigin="4857,823" coordsize="240,2">
              <v:shape id="_x0000_s1071" style="position:absolute;left:4857;top:823;width:240;height:2" coordorigin="4857,823" coordsize="240,0" path="m4857,823r240,e" filled="f" strokeweight=".48pt">
                <v:path arrowok="t"/>
              </v:shape>
            </v:group>
            <v:group id="_x0000_s1068" style="position:absolute;left:5157;top:823;width:240;height:2" coordorigin="5157,823" coordsize="240,2">
              <v:shape id="_x0000_s1069" style="position:absolute;left:5157;top:823;width:240;height:2" coordorigin="5157,823" coordsize="240,0" path="m5157,823r240,e" filled="f" strokeweight=".48pt">
                <v:path arrowok="t"/>
              </v:shape>
            </v:group>
            <v:group id="_x0000_s1066" style="position:absolute;left:5457;top:823;width:240;height:2" coordorigin="5457,823" coordsize="240,2">
              <v:shape id="_x0000_s1067" style="position:absolute;left:5457;top:823;width:240;height:2" coordorigin="5457,823" coordsize="240,0" path="m5457,823r240,e" filled="f" strokeweight=".48pt">
                <v:path arrowok="t"/>
              </v:shape>
            </v:group>
            <v:group id="_x0000_s1064" style="position:absolute;left:5757;top:823;width:240;height:2" coordorigin="5757,823" coordsize="240,2">
              <v:shape id="_x0000_s1065" style="position:absolute;left:5757;top:823;width:240;height:2" coordorigin="5757,823" coordsize="240,0" path="m5757,823r240,e" filled="f" strokeweight=".48pt">
                <v:path arrowok="t"/>
              </v:shape>
            </v:group>
            <v:group id="_x0000_s1062" style="position:absolute;left:6057;top:823;width:240;height:2" coordorigin="6057,823" coordsize="240,2">
              <v:shape id="_x0000_s1063" style="position:absolute;left:6057;top:823;width:240;height:2" coordorigin="6057,823" coordsize="240,0" path="m6057,823r240,e" filled="f" strokeweight=".48pt">
                <v:path arrowok="t"/>
              </v:shape>
            </v:group>
            <v:group id="_x0000_s1060" style="position:absolute;left:6357;top:823;width:240;height:2" coordorigin="6357,823" coordsize="240,2">
              <v:shape id="_x0000_s1061" style="position:absolute;left:6357;top:823;width:240;height:2" coordorigin="6357,823" coordsize="240,0" path="m6357,823r240,e" filled="f" strokeweight=".48pt">
                <v:path arrowok="t"/>
              </v:shape>
            </v:group>
            <v:group id="_x0000_s1058" style="position:absolute;left:6657;top:823;width:240;height:2" coordorigin="6657,823" coordsize="240,2">
              <v:shape id="_x0000_s1059" style="position:absolute;left:6657;top:823;width:240;height:2" coordorigin="6657,823" coordsize="240,0" path="m6657,823r240,e" filled="f" strokeweight=".48pt">
                <v:path arrowok="t"/>
              </v:shape>
            </v:group>
            <v:group id="_x0000_s1056" style="position:absolute;left:6957;top:823;width:240;height:2" coordorigin="6957,823" coordsize="240,2">
              <v:shape id="_x0000_s1057" style="position:absolute;left:6957;top:823;width:240;height:2" coordorigin="6957,823" coordsize="240,0" path="m6957,823r240,e" filled="f" strokeweight=".48pt">
                <v:path arrowok="t"/>
              </v:shape>
            </v:group>
            <v:group id="_x0000_s1054" style="position:absolute;left:7257;top:823;width:240;height:2" coordorigin="7257,823" coordsize="240,2">
              <v:shape id="_x0000_s1055" style="position:absolute;left:7257;top:823;width:240;height:2" coordorigin="7257,823" coordsize="240,0" path="m7257,823r240,e" filled="f" strokeweight=".48pt">
                <v:path arrowok="t"/>
              </v:shape>
            </v:group>
            <v:group id="_x0000_s1052" style="position:absolute;left:7557;top:823;width:240;height:2" coordorigin="7557,823" coordsize="240,2">
              <v:shape id="_x0000_s1053" style="position:absolute;left:7557;top:823;width:240;height:2" coordorigin="7557,823" coordsize="240,0" path="m7557,823r240,e" filled="f" strokeweight=".48pt">
                <v:path arrowok="t"/>
              </v:shape>
            </v:group>
            <v:group id="_x0000_s1050" style="position:absolute;left:7857;top:823;width:240;height:2" coordorigin="7857,823" coordsize="240,2">
              <v:shape id="_x0000_s1051" style="position:absolute;left:7857;top:823;width:240;height:2" coordorigin="7857,823" coordsize="240,0" path="m7857,823r240,e" filled="f" strokeweight=".48pt">
                <v:path arrowok="t"/>
              </v:shape>
            </v:group>
            <w10:wrap anchorx="page"/>
          </v:group>
        </w:pic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İşletme Payı : </w:t>
      </w:r>
      <w:r w:rsidR="0064579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 TL</w:t>
      </w:r>
      <w:r w:rsidR="0064579A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</w:rPr>
        <w:t>İşletme Adı :</w:t>
      </w:r>
      <w:r w:rsidR="006457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4579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…………………………………………………………..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</w:rPr>
        <w:t>İşletme IBAN:</w:t>
      </w:r>
      <w:r w:rsidR="006457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="006457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 </w: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93CDC" w:rsidRDefault="0064579A">
      <w:pPr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 Adı ve Şube Adı 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  <w:sectPr w:rsidR="00A93CDC">
          <w:pgSz w:w="11910" w:h="16840"/>
          <w:pgMar w:top="1340" w:right="1300" w:bottom="280" w:left="1300" w:header="708" w:footer="708" w:gutter="0"/>
          <w:cols w:space="708"/>
        </w:sectPr>
      </w:pPr>
    </w:p>
    <w:p w:rsidR="00A93CDC" w:rsidRDefault="0064579A">
      <w:pPr>
        <w:pStyle w:val="Balk1"/>
        <w:tabs>
          <w:tab w:val="left" w:pos="2430"/>
          <w:tab w:val="left" w:pos="2730"/>
          <w:tab w:val="left" w:pos="3030"/>
          <w:tab w:val="left" w:pos="3330"/>
        </w:tabs>
        <w:ind w:left="116"/>
        <w:rPr>
          <w:rFonts w:cs="Times New Roman"/>
          <w:b w:val="0"/>
          <w:bCs w:val="0"/>
        </w:rPr>
      </w:pPr>
      <w:r>
        <w:lastRenderedPageBreak/>
        <w:t>Öğrenci IBAN:</w:t>
      </w:r>
      <w:r>
        <w:rPr>
          <w:spacing w:val="-8"/>
        </w:rPr>
        <w:t xml:space="preserve"> </w:t>
      </w:r>
      <w:r>
        <w:t>TR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A93CDC" w:rsidRDefault="0064579A">
      <w:pPr>
        <w:pStyle w:val="GvdeMetni"/>
        <w:tabs>
          <w:tab w:val="left" w:pos="411"/>
          <w:tab w:val="left" w:pos="711"/>
          <w:tab w:val="left" w:pos="1011"/>
        </w:tabs>
        <w:ind w:firstLine="0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_</w:t>
      </w:r>
    </w:p>
    <w:p w:rsidR="00A93CDC" w:rsidRDefault="00A93CDC">
      <w:pPr>
        <w:sectPr w:rsidR="00A93CDC">
          <w:type w:val="continuous"/>
          <w:pgSz w:w="11910" w:h="16840"/>
          <w:pgMar w:top="1380" w:right="1300" w:bottom="280" w:left="1300" w:header="708" w:footer="708" w:gutter="0"/>
          <w:cols w:num="2" w:space="708" w:equalWidth="0">
            <w:col w:w="3331" w:space="3188"/>
            <w:col w:w="2791"/>
          </w:cols>
        </w:sectPr>
      </w:pPr>
    </w:p>
    <w:p w:rsidR="00A93CDC" w:rsidRDefault="00126747">
      <w:pPr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231.5pt;margin-top:-.5pt;width:162.5pt;height:.5pt;z-index:1048;mso-position-horizontal-relative:page" coordorigin="4630,-10" coordsize="3250,10">
            <v:group id="_x0000_s1047" style="position:absolute;left:4635;top:-5;width:240;height:2" coordorigin="4635,-5" coordsize="240,2">
              <v:shape id="_x0000_s1048" style="position:absolute;left:4635;top:-5;width:240;height:2" coordorigin="4635,-5" coordsize="240,0" path="m4635,-5r240,e" filled="f" strokeweight=".48pt">
                <v:path arrowok="t"/>
              </v:shape>
            </v:group>
            <v:group id="_x0000_s1045" style="position:absolute;left:4935;top:-5;width:240;height:2" coordorigin="4935,-5" coordsize="240,2">
              <v:shape id="_x0000_s1046" style="position:absolute;left:4935;top:-5;width:240;height:2" coordorigin="4935,-5" coordsize="240,0" path="m4935,-5r240,e" filled="f" strokeweight=".48pt">
                <v:path arrowok="t"/>
              </v:shape>
            </v:group>
            <v:group id="_x0000_s1043" style="position:absolute;left:5235;top:-5;width:240;height:2" coordorigin="5235,-5" coordsize="240,2">
              <v:shape id="_x0000_s1044" style="position:absolute;left:5235;top:-5;width:240;height:2" coordorigin="5235,-5" coordsize="240,0" path="m5235,-5r240,e" filled="f" strokeweight=".48pt">
                <v:path arrowok="t"/>
              </v:shape>
            </v:group>
            <v:group id="_x0000_s1041" style="position:absolute;left:5535;top:-5;width:240;height:2" coordorigin="5535,-5" coordsize="240,2">
              <v:shape id="_x0000_s1042" style="position:absolute;left:5535;top:-5;width:240;height:2" coordorigin="5535,-5" coordsize="240,0" path="m5535,-5r240,e" filled="f" strokeweight=".48pt">
                <v:path arrowok="t"/>
              </v:shape>
            </v:group>
            <v:group id="_x0000_s1039" style="position:absolute;left:5835;top:-5;width:240;height:2" coordorigin="5835,-5" coordsize="240,2">
              <v:shape id="_x0000_s1040" style="position:absolute;left:5835;top:-5;width:240;height:2" coordorigin="5835,-5" coordsize="240,0" path="m5835,-5r240,e" filled="f" strokeweight=".48pt">
                <v:path arrowok="t"/>
              </v:shape>
            </v:group>
            <v:group id="_x0000_s1037" style="position:absolute;left:6135;top:-5;width:240;height:2" coordorigin="6135,-5" coordsize="240,2">
              <v:shape id="_x0000_s1038" style="position:absolute;left:6135;top:-5;width:240;height:2" coordorigin="6135,-5" coordsize="240,0" path="m6135,-5r240,e" filled="f" strokeweight=".48pt">
                <v:path arrowok="t"/>
              </v:shape>
            </v:group>
            <v:group id="_x0000_s1035" style="position:absolute;left:6435;top:-5;width:240;height:2" coordorigin="6435,-5" coordsize="240,2">
              <v:shape id="_x0000_s1036" style="position:absolute;left:6435;top:-5;width:240;height:2" coordorigin="6435,-5" coordsize="240,0" path="m6435,-5r240,e" filled="f" strokeweight=".48pt">
                <v:path arrowok="t"/>
              </v:shape>
            </v:group>
            <v:group id="_x0000_s1033" style="position:absolute;left:6735;top:-5;width:240;height:2" coordorigin="6735,-5" coordsize="240,2">
              <v:shape id="_x0000_s1034" style="position:absolute;left:6735;top:-5;width:240;height:2" coordorigin="6735,-5" coordsize="240,0" path="m6735,-5r240,e" filled="f" strokeweight=".48pt">
                <v:path arrowok="t"/>
              </v:shape>
            </v:group>
            <v:group id="_x0000_s1031" style="position:absolute;left:7035;top:-5;width:240;height:2" coordorigin="7035,-5" coordsize="240,2">
              <v:shape id="_x0000_s1032" style="position:absolute;left:7035;top:-5;width:240;height:2" coordorigin="7035,-5" coordsize="240,0" path="m7035,-5r240,e" filled="f" strokeweight=".48pt">
                <v:path arrowok="t"/>
              </v:shape>
            </v:group>
            <v:group id="_x0000_s1029" style="position:absolute;left:7335;top:-5;width:240;height:2" coordorigin="7335,-5" coordsize="240,2">
              <v:shape id="_x0000_s1030" style="position:absolute;left:7335;top:-5;width:240;height:2" coordorigin="7335,-5" coordsize="240,0" path="m7335,-5r240,e" filled="f" strokeweight=".48pt">
                <v:path arrowok="t"/>
              </v:shape>
            </v:group>
            <v:group id="_x0000_s1027" style="position:absolute;left:7635;top:-5;width:240;height:2" coordorigin="7635,-5" coordsize="240,2">
              <v:shape id="_x0000_s1028" style="position:absolute;left:7635;top:-5;width:240;height:2" coordorigin="7635,-5" coordsize="240,0" path="m7635,-5r240,e" filled="f" strokeweight=".48pt">
                <v:path arrowok="t"/>
              </v:shape>
            </v:group>
            <w10:wrap anchorx="page"/>
          </v:group>
        </w:pict>
      </w:r>
      <w:r w:rsidR="0064579A">
        <w:rPr>
          <w:rFonts w:ascii="Times New Roman" w:eastAsia="Times New Roman" w:hAnsi="Times New Roman" w:cs="Times New Roman"/>
          <w:b/>
          <w:bCs/>
          <w:sz w:val="24"/>
          <w:szCs w:val="24"/>
        </w:rPr>
        <w:t>Banka Adı ve Şube Adı :</w:t>
      </w:r>
      <w:r w:rsidR="0064579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4579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  <w:sectPr w:rsidR="00A93CDC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A93CDC" w:rsidRDefault="0064579A">
      <w:pPr>
        <w:pStyle w:val="GvdeMetni"/>
        <w:spacing w:before="95"/>
        <w:ind w:left="836" w:right="114" w:firstLine="0"/>
      </w:pPr>
      <w:r>
        <w:rPr>
          <w:b/>
          <w:spacing w:val="-3"/>
        </w:rPr>
        <w:lastRenderedPageBreak/>
        <w:t xml:space="preserve">MADDE  </w:t>
      </w:r>
      <w:r>
        <w:rPr>
          <w:b/>
        </w:rPr>
        <w:t xml:space="preserve">11  -  </w:t>
      </w:r>
      <w:r>
        <w:t xml:space="preserve">(1)  Öğrencilerin,  ilgili  birimin  Staj  Yönergesinde  yer  alan </w:t>
      </w:r>
      <w:r>
        <w:rPr>
          <w:spacing w:val="34"/>
        </w:rPr>
        <w:t xml:space="preserve"> </w:t>
      </w:r>
      <w:r>
        <w:t>devam</w:t>
      </w:r>
    </w:p>
    <w:p w:rsidR="00A93CDC" w:rsidRDefault="0064579A">
      <w:pPr>
        <w:pStyle w:val="GvdeMetni"/>
        <w:ind w:right="114" w:firstLine="0"/>
      </w:pPr>
      <w:r>
        <w:rPr>
          <w:w w:val="105"/>
        </w:rPr>
        <w:t>zorunluluğunu</w:t>
      </w:r>
      <w:r>
        <w:rPr>
          <w:spacing w:val="-27"/>
          <w:w w:val="105"/>
        </w:rPr>
        <w:t xml:space="preserve"> </w:t>
      </w:r>
      <w:r>
        <w:rPr>
          <w:w w:val="105"/>
        </w:rPr>
        <w:t>yerine</w:t>
      </w:r>
      <w:r>
        <w:rPr>
          <w:spacing w:val="-28"/>
          <w:w w:val="105"/>
        </w:rPr>
        <w:t xml:space="preserve"> </w:t>
      </w:r>
      <w:r>
        <w:rPr>
          <w:w w:val="105"/>
        </w:rPr>
        <w:t>getirmeleri</w:t>
      </w:r>
      <w:r>
        <w:rPr>
          <w:spacing w:val="-28"/>
          <w:w w:val="105"/>
        </w:rPr>
        <w:t xml:space="preserve"> </w:t>
      </w:r>
      <w:r>
        <w:rPr>
          <w:w w:val="105"/>
        </w:rPr>
        <w:t>gerekir.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Balk1"/>
        <w:ind w:right="5586"/>
        <w:rPr>
          <w:rFonts w:cs="Times New Roman"/>
          <w:b w:val="0"/>
          <w:bCs w:val="0"/>
        </w:rPr>
      </w:pPr>
      <w:r>
        <w:rPr>
          <w:w w:val="105"/>
        </w:rPr>
        <w:t>Sigorta</w:t>
      </w:r>
    </w:p>
    <w:p w:rsidR="00A93CDC" w:rsidRDefault="0064579A">
      <w:pPr>
        <w:pStyle w:val="GvdeMetni"/>
        <w:ind w:right="113"/>
        <w:jc w:val="both"/>
      </w:pPr>
      <w:r>
        <w:rPr>
          <w:b/>
        </w:rPr>
        <w:t xml:space="preserve">MADDE 12 - </w:t>
      </w:r>
      <w:r>
        <w:t xml:space="preserve">(1) 5510 sayılı Sosyal Sigortalar Kanununun 5.  maddesinin </w:t>
      </w:r>
      <w:r>
        <w:rPr>
          <w:spacing w:val="21"/>
        </w:rPr>
        <w:t xml:space="preserve"> </w:t>
      </w:r>
      <w:r>
        <w:t>1.</w:t>
      </w:r>
      <w:r>
        <w:rPr>
          <w:w w:val="103"/>
        </w:rPr>
        <w:t xml:space="preserve"> </w:t>
      </w:r>
      <w:r>
        <w:t>fıkrasının</w:t>
      </w:r>
      <w:r>
        <w:rPr>
          <w:spacing w:val="-8"/>
        </w:rPr>
        <w:t xml:space="preserve"> </w:t>
      </w:r>
      <w:r>
        <w:t>(b)</w:t>
      </w:r>
      <w:r>
        <w:rPr>
          <w:spacing w:val="-9"/>
        </w:rPr>
        <w:t xml:space="preserve"> </w:t>
      </w:r>
      <w:r>
        <w:t>bendine</w:t>
      </w:r>
      <w:r>
        <w:rPr>
          <w:spacing w:val="-13"/>
        </w:rPr>
        <w:t xml:space="preserve"> </w:t>
      </w:r>
      <w:r>
        <w:t>göre</w:t>
      </w:r>
      <w:r>
        <w:rPr>
          <w:spacing w:val="-13"/>
        </w:rPr>
        <w:t xml:space="preserve"> </w:t>
      </w:r>
      <w:r>
        <w:t>iş</w:t>
      </w:r>
      <w:r>
        <w:rPr>
          <w:spacing w:val="-13"/>
        </w:rPr>
        <w:t xml:space="preserve"> </w:t>
      </w:r>
      <w:r>
        <w:t>kazası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hastalığı</w:t>
      </w:r>
      <w:r>
        <w:rPr>
          <w:spacing w:val="-13"/>
        </w:rPr>
        <w:t xml:space="preserve"> </w:t>
      </w:r>
      <w:r>
        <w:t>sigortası,</w:t>
      </w:r>
      <w:r>
        <w:rPr>
          <w:spacing w:val="-13"/>
        </w:rPr>
        <w:t xml:space="preserve"> </w:t>
      </w:r>
      <w:r>
        <w:t>Ege</w:t>
      </w:r>
      <w:r>
        <w:rPr>
          <w:spacing w:val="-13"/>
        </w:rPr>
        <w:t xml:space="preserve"> </w:t>
      </w:r>
      <w:r>
        <w:t>Üniversitesi</w:t>
      </w:r>
      <w:r>
        <w:rPr>
          <w:spacing w:val="-13"/>
        </w:rPr>
        <w:t xml:space="preserve"> </w:t>
      </w:r>
      <w:r w:rsidR="007667FF">
        <w:t xml:space="preserve">İletişim </w:t>
      </w:r>
      <w:r>
        <w:t>Fakülte Dekanlığınca</w:t>
      </w:r>
      <w:r>
        <w:rPr>
          <w:spacing w:val="-15"/>
        </w:rPr>
        <w:t xml:space="preserve"> </w:t>
      </w:r>
      <w:r>
        <w:t>yapılır.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Balk1"/>
        <w:ind w:right="114"/>
        <w:rPr>
          <w:rFonts w:cs="Times New Roman"/>
          <w:b w:val="0"/>
          <w:bCs w:val="0"/>
        </w:rPr>
      </w:pPr>
      <w:r>
        <w:t>Öğrencinin Disiplin, Devam ve Başarı</w:t>
      </w:r>
      <w:r>
        <w:rPr>
          <w:spacing w:val="27"/>
        </w:rPr>
        <w:t xml:space="preserve"> </w:t>
      </w:r>
      <w:r>
        <w:t>Durumu</w:t>
      </w:r>
    </w:p>
    <w:p w:rsidR="00A93CDC" w:rsidRDefault="00A93C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CDC" w:rsidRDefault="0064579A">
      <w:pPr>
        <w:pStyle w:val="GvdeMetni"/>
        <w:ind w:left="825" w:right="114" w:firstLine="0"/>
        <w:rPr>
          <w:rFonts w:cs="Times New Roman"/>
        </w:rPr>
      </w:pPr>
      <w:r>
        <w:rPr>
          <w:b/>
          <w:w w:val="105"/>
        </w:rPr>
        <w:t>MADDE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13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(1)</w:t>
      </w:r>
      <w:r>
        <w:rPr>
          <w:spacing w:val="-12"/>
          <w:w w:val="105"/>
        </w:rPr>
        <w:t xml:space="preserve"> </w:t>
      </w:r>
      <w:r>
        <w:rPr>
          <w:w w:val="105"/>
        </w:rPr>
        <w:t>Öğrenciler,</w:t>
      </w:r>
      <w:r>
        <w:rPr>
          <w:spacing w:val="-9"/>
          <w:w w:val="105"/>
        </w:rPr>
        <w:t xml:space="preserve"> </w:t>
      </w:r>
      <w:r>
        <w:rPr>
          <w:w w:val="105"/>
        </w:rPr>
        <w:t>staj</w:t>
      </w:r>
      <w:r>
        <w:rPr>
          <w:spacing w:val="-10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işletmelere</w:t>
      </w:r>
      <w:r>
        <w:rPr>
          <w:spacing w:val="-9"/>
          <w:w w:val="105"/>
        </w:rPr>
        <w:t xml:space="preserve"> </w:t>
      </w:r>
      <w:r>
        <w:rPr>
          <w:w w:val="105"/>
        </w:rPr>
        <w:t>devam</w:t>
      </w:r>
      <w:r>
        <w:rPr>
          <w:spacing w:val="-10"/>
          <w:w w:val="105"/>
        </w:rPr>
        <w:t xml:space="preserve"> </w:t>
      </w:r>
      <w:r>
        <w:rPr>
          <w:w w:val="105"/>
        </w:rPr>
        <w:t>etmek</w:t>
      </w:r>
      <w:r>
        <w:rPr>
          <w:spacing w:val="-10"/>
          <w:w w:val="105"/>
        </w:rPr>
        <w:t xml:space="preserve"> </w:t>
      </w:r>
      <w:r>
        <w:rPr>
          <w:w w:val="105"/>
        </w:rPr>
        <w:t>zorundadır.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ind w:left="117" w:right="11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MADDE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İşletme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yetkilileri,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mazeretsiz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olarak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günü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staja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gelmeyen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öğrenciyi,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geç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günü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içinde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Üniversitesi</w:t>
      </w:r>
      <w:r>
        <w:rPr>
          <w:rFonts w:ascii="Times New Roman" w:hAnsi="Times New Roman"/>
          <w:spacing w:val="-14"/>
          <w:sz w:val="24"/>
        </w:rPr>
        <w:t xml:space="preserve"> </w:t>
      </w:r>
      <w:r w:rsidR="006346E0">
        <w:rPr>
          <w:rFonts w:ascii="Times New Roman" w:hAnsi="Times New Roman"/>
          <w:sz w:val="24"/>
        </w:rPr>
        <w:t>İletişim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Fakülte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Dekanlığına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bildirir.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Pr="006346E0" w:rsidRDefault="0064579A" w:rsidP="006346E0">
      <w:pPr>
        <w:pStyle w:val="GvdeMetni"/>
        <w:ind w:right="113"/>
        <w:jc w:val="both"/>
        <w:rPr>
          <w:spacing w:val="-58"/>
        </w:rPr>
      </w:pPr>
      <w:r>
        <w:rPr>
          <w:b/>
        </w:rPr>
        <w:t xml:space="preserve">MADDE 15 - </w:t>
      </w:r>
      <w:r>
        <w:t>(1) Öğrencilerin işletmelerde disiplin soruşturmasını</w:t>
      </w:r>
      <w:r>
        <w:rPr>
          <w:spacing w:val="8"/>
        </w:rPr>
        <w:t xml:space="preserve"> </w:t>
      </w:r>
      <w:r>
        <w:t>gerektirecek</w:t>
      </w:r>
      <w:r>
        <w:rPr>
          <w:w w:val="102"/>
        </w:rPr>
        <w:t xml:space="preserve"> </w:t>
      </w:r>
      <w:r>
        <w:t>davranışlarda</w:t>
      </w:r>
      <w:r>
        <w:rPr>
          <w:spacing w:val="42"/>
        </w:rPr>
        <w:t xml:space="preserve"> </w:t>
      </w:r>
      <w:r>
        <w:t>bulunmaları</w:t>
      </w:r>
      <w:r>
        <w:rPr>
          <w:spacing w:val="41"/>
        </w:rPr>
        <w:t xml:space="preserve"> </w:t>
      </w:r>
      <w:r>
        <w:t>halinde,</w:t>
      </w:r>
      <w:r>
        <w:rPr>
          <w:spacing w:val="39"/>
        </w:rPr>
        <w:t xml:space="preserve"> </w:t>
      </w:r>
      <w:r>
        <w:t>bu</w:t>
      </w:r>
      <w:r>
        <w:rPr>
          <w:spacing w:val="39"/>
        </w:rPr>
        <w:t xml:space="preserve"> </w:t>
      </w:r>
      <w:r>
        <w:t>durum</w:t>
      </w:r>
      <w:r>
        <w:rPr>
          <w:spacing w:val="39"/>
        </w:rPr>
        <w:t xml:space="preserve"> </w:t>
      </w:r>
      <w:r>
        <w:t>işletme</w:t>
      </w:r>
      <w:r>
        <w:rPr>
          <w:spacing w:val="41"/>
        </w:rPr>
        <w:t xml:space="preserve"> </w:t>
      </w:r>
      <w:r>
        <w:t>tarafından</w:t>
      </w:r>
      <w:r>
        <w:rPr>
          <w:spacing w:val="41"/>
        </w:rPr>
        <w:t xml:space="preserve"> </w:t>
      </w:r>
      <w:r>
        <w:t>Ege</w:t>
      </w:r>
      <w:r>
        <w:rPr>
          <w:spacing w:val="39"/>
        </w:rPr>
        <w:t xml:space="preserve"> </w:t>
      </w:r>
      <w:r>
        <w:t>Üniversitesi</w:t>
      </w:r>
      <w:r>
        <w:rPr>
          <w:spacing w:val="-58"/>
        </w:rPr>
        <w:t xml:space="preserve"> </w:t>
      </w:r>
      <w:r w:rsidR="006346E0">
        <w:rPr>
          <w:spacing w:val="-58"/>
        </w:rPr>
        <w:t xml:space="preserve">         </w:t>
      </w:r>
      <w:r w:rsidR="006346E0">
        <w:t>İletişim</w:t>
      </w:r>
      <w:r>
        <w:rPr>
          <w:spacing w:val="35"/>
        </w:rPr>
        <w:t xml:space="preserve"> </w:t>
      </w:r>
      <w:r>
        <w:t>Fakülte</w:t>
      </w:r>
      <w:r>
        <w:rPr>
          <w:spacing w:val="33"/>
        </w:rPr>
        <w:t xml:space="preserve"> </w:t>
      </w:r>
      <w:r>
        <w:t>Dekanlığına</w:t>
      </w:r>
      <w:r>
        <w:rPr>
          <w:spacing w:val="34"/>
        </w:rPr>
        <w:t xml:space="preserve"> </w:t>
      </w:r>
      <w:r>
        <w:t>yazılı</w:t>
      </w:r>
      <w:r>
        <w:rPr>
          <w:spacing w:val="35"/>
        </w:rPr>
        <w:t xml:space="preserve"> </w:t>
      </w:r>
      <w:r>
        <w:t>olarak</w:t>
      </w:r>
      <w:r>
        <w:rPr>
          <w:spacing w:val="34"/>
        </w:rPr>
        <w:t xml:space="preserve"> </w:t>
      </w:r>
      <w:r>
        <w:t>bildirilir.</w:t>
      </w:r>
      <w:r>
        <w:rPr>
          <w:spacing w:val="34"/>
        </w:rPr>
        <w:t xml:space="preserve"> </w:t>
      </w:r>
      <w:r>
        <w:t>Disiplin</w:t>
      </w:r>
      <w:r>
        <w:rPr>
          <w:spacing w:val="34"/>
        </w:rPr>
        <w:t xml:space="preserve"> </w:t>
      </w:r>
      <w:r>
        <w:t>işlemi,</w:t>
      </w:r>
      <w:r>
        <w:rPr>
          <w:spacing w:val="35"/>
        </w:rPr>
        <w:t xml:space="preserve"> </w:t>
      </w:r>
      <w:r>
        <w:t>Fakülte</w:t>
      </w:r>
      <w:r>
        <w:rPr>
          <w:spacing w:val="33"/>
        </w:rPr>
        <w:t xml:space="preserve"> </w:t>
      </w:r>
      <w:r>
        <w:t>Dekanlığı</w:t>
      </w:r>
      <w:r>
        <w:rPr>
          <w:spacing w:val="-57"/>
        </w:rPr>
        <w:t xml:space="preserve"> </w:t>
      </w:r>
      <w:r>
        <w:t>tarafından Yükseköğretim Kurumları Öğrenci Disiplin Yönetmeliği hükümlerine</w:t>
      </w:r>
      <w:r>
        <w:rPr>
          <w:spacing w:val="24"/>
        </w:rPr>
        <w:t xml:space="preserve"> </w:t>
      </w:r>
      <w:r>
        <w:t>göre</w:t>
      </w:r>
      <w:r>
        <w:rPr>
          <w:w w:val="99"/>
        </w:rPr>
        <w:t xml:space="preserve"> </w:t>
      </w:r>
      <w:r>
        <w:t>yürütülür.</w:t>
      </w:r>
      <w:r>
        <w:rPr>
          <w:spacing w:val="-21"/>
        </w:rPr>
        <w:t xml:space="preserve"> </w:t>
      </w:r>
      <w:r>
        <w:t>Sonuç</w:t>
      </w:r>
      <w:r>
        <w:rPr>
          <w:spacing w:val="-21"/>
        </w:rPr>
        <w:t xml:space="preserve"> </w:t>
      </w:r>
      <w:r>
        <w:t>işletmeye</w:t>
      </w:r>
      <w:r>
        <w:rPr>
          <w:spacing w:val="-21"/>
        </w:rPr>
        <w:t xml:space="preserve"> </w:t>
      </w:r>
      <w:r>
        <w:t>yazılı</w:t>
      </w:r>
      <w:r>
        <w:rPr>
          <w:spacing w:val="-21"/>
        </w:rPr>
        <w:t xml:space="preserve"> </w:t>
      </w:r>
      <w:r>
        <w:t>olarak</w:t>
      </w:r>
      <w:r>
        <w:rPr>
          <w:spacing w:val="-21"/>
        </w:rPr>
        <w:t xml:space="preserve"> </w:t>
      </w:r>
      <w:r>
        <w:t>bildirilir.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GvdeMetni"/>
        <w:ind w:right="114"/>
      </w:pPr>
      <w:r>
        <w:rPr>
          <w:b/>
        </w:rPr>
        <w:t xml:space="preserve">MADDE 16 - </w:t>
      </w:r>
      <w:r>
        <w:t>(1) İşletmelerde staj yapan öğrencilerin başarı durumu,  ilgili</w:t>
      </w:r>
      <w:r>
        <w:rPr>
          <w:spacing w:val="29"/>
        </w:rPr>
        <w:t xml:space="preserve"> </w:t>
      </w:r>
      <w:r>
        <w:t>birimin</w:t>
      </w:r>
      <w:r>
        <w:rPr>
          <w:w w:val="103"/>
        </w:rPr>
        <w:t xml:space="preserve"> </w:t>
      </w:r>
      <w:r>
        <w:t>Staj Yönergesi esasları dahilinde</w:t>
      </w:r>
      <w:r>
        <w:rPr>
          <w:spacing w:val="-42"/>
        </w:rPr>
        <w:t xml:space="preserve"> </w:t>
      </w:r>
      <w:r>
        <w:t>belirlenir.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Balk1"/>
        <w:ind w:right="114"/>
        <w:rPr>
          <w:b w:val="0"/>
          <w:bCs w:val="0"/>
        </w:rPr>
      </w:pPr>
      <w:r>
        <w:t xml:space="preserve">Tarafların Diğer Görev ve </w:t>
      </w:r>
      <w:r>
        <w:rPr>
          <w:spacing w:val="20"/>
        </w:rPr>
        <w:t xml:space="preserve"> </w:t>
      </w:r>
      <w:r>
        <w:t>Sorumlulukları</w:t>
      </w:r>
    </w:p>
    <w:p w:rsidR="00A93CDC" w:rsidRDefault="0064579A">
      <w:pPr>
        <w:ind w:left="825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MADDE 17 - (1) Staj Yaptıracak İşletmelerin 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Sorumlulukları:</w:t>
      </w:r>
    </w:p>
    <w:p w:rsidR="00A93CDC" w:rsidRDefault="0064579A">
      <w:pPr>
        <w:pStyle w:val="ListeParagraf"/>
        <w:numPr>
          <w:ilvl w:val="0"/>
          <w:numId w:val="1"/>
        </w:numPr>
        <w:tabs>
          <w:tab w:val="left" w:pos="1094"/>
        </w:tabs>
        <w:ind w:right="11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Öğrencilerin işletmedeki stajını Fakülte Dekanlığı tarafından tespit edilen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takvime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uygun olarak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yaptırmak.</w:t>
      </w:r>
    </w:p>
    <w:p w:rsidR="00A93CDC" w:rsidRDefault="0064579A">
      <w:pPr>
        <w:pStyle w:val="ListeParagraf"/>
        <w:numPr>
          <w:ilvl w:val="0"/>
          <w:numId w:val="1"/>
        </w:numPr>
        <w:tabs>
          <w:tab w:val="left" w:pos="1102"/>
        </w:tabs>
        <w:ind w:right="11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Öğrencilerin devam durumlarını izleyerek devamsızlıklarını ve hastalık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izinlerini,</w:t>
      </w:r>
      <w:r>
        <w:rPr>
          <w:rFonts w:ascii="Times New Roman" w:hAnsi="Times New Roman"/>
          <w:spacing w:val="-1"/>
          <w:w w:val="101"/>
          <w:sz w:val="24"/>
        </w:rPr>
        <w:t xml:space="preserve"> </w:t>
      </w:r>
      <w:r>
        <w:rPr>
          <w:rFonts w:ascii="Times New Roman" w:hAnsi="Times New Roman"/>
          <w:sz w:val="24"/>
        </w:rPr>
        <w:t>süresi içinde ilgili bölüm başkanlarına iletilmek üzere Fakülte Dekanlığına</w:t>
      </w:r>
      <w:r>
        <w:rPr>
          <w:rFonts w:ascii="Times New Roman" w:hAnsi="Times New Roman"/>
          <w:spacing w:val="-3"/>
          <w:sz w:val="24"/>
        </w:rPr>
        <w:t xml:space="preserve"> bildirmek,</w:t>
      </w:r>
    </w:p>
    <w:p w:rsidR="00A93CDC" w:rsidRDefault="0064579A">
      <w:pPr>
        <w:pStyle w:val="ListeParagraf"/>
        <w:numPr>
          <w:ilvl w:val="0"/>
          <w:numId w:val="1"/>
        </w:numPr>
        <w:tabs>
          <w:tab w:val="left" w:pos="1062"/>
        </w:tabs>
        <w:ind w:right="11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Öğrencilerin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stajına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ait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bilgileri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içeren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formlarını,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bitiminde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kapalı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zarf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içinde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ilgili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Fakülte Dekanlığına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göndermek,</w:t>
      </w:r>
    </w:p>
    <w:p w:rsidR="00A93CDC" w:rsidRDefault="0064579A">
      <w:pPr>
        <w:pStyle w:val="GvdeMetni"/>
        <w:ind w:left="117" w:right="112"/>
        <w:jc w:val="both"/>
      </w:pPr>
      <w:r>
        <w:t>ç) Öğrencilerin iş kazaları ve meslek hastalıklarından korunması için gerekli</w:t>
      </w:r>
      <w:r>
        <w:rPr>
          <w:spacing w:val="43"/>
        </w:rPr>
        <w:t xml:space="preserve"> </w:t>
      </w:r>
      <w:r>
        <w:t>önlemleri</w:t>
      </w:r>
      <w:r>
        <w:rPr>
          <w:w w:val="99"/>
        </w:rPr>
        <w:t xml:space="preserve"> </w:t>
      </w:r>
      <w:r>
        <w:t>almak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3"/>
        </w:rPr>
        <w:t>tedavileri</w:t>
      </w:r>
      <w:r>
        <w:rPr>
          <w:spacing w:val="17"/>
        </w:rPr>
        <w:t xml:space="preserve"> </w:t>
      </w:r>
      <w:r>
        <w:rPr>
          <w:spacing w:val="-3"/>
        </w:rPr>
        <w:t>için</w:t>
      </w:r>
      <w:r>
        <w:rPr>
          <w:spacing w:val="17"/>
        </w:rPr>
        <w:t xml:space="preserve"> </w:t>
      </w:r>
      <w:r>
        <w:rPr>
          <w:spacing w:val="-3"/>
        </w:rPr>
        <w:t>gerekli</w:t>
      </w:r>
      <w:r>
        <w:rPr>
          <w:spacing w:val="17"/>
        </w:rPr>
        <w:t xml:space="preserve"> </w:t>
      </w:r>
      <w:r>
        <w:rPr>
          <w:spacing w:val="-3"/>
        </w:rPr>
        <w:t>işlemleri</w:t>
      </w:r>
      <w:r>
        <w:rPr>
          <w:spacing w:val="17"/>
        </w:rPr>
        <w:t xml:space="preserve"> </w:t>
      </w:r>
      <w:r>
        <w:rPr>
          <w:spacing w:val="-3"/>
        </w:rPr>
        <w:t>yapmak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3"/>
        </w:rPr>
        <w:t>herhangi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iş</w:t>
      </w:r>
      <w:r>
        <w:rPr>
          <w:spacing w:val="17"/>
        </w:rPr>
        <w:t xml:space="preserve"> </w:t>
      </w:r>
      <w:r>
        <w:rPr>
          <w:spacing w:val="-3"/>
        </w:rPr>
        <w:t>kazasını</w:t>
      </w:r>
      <w:r>
        <w:rPr>
          <w:spacing w:val="17"/>
        </w:rPr>
        <w:t xml:space="preserve"> </w:t>
      </w:r>
      <w:r>
        <w:rPr>
          <w:b/>
        </w:rPr>
        <w:t>en</w:t>
      </w:r>
      <w:r>
        <w:rPr>
          <w:b/>
          <w:spacing w:val="17"/>
        </w:rPr>
        <w:t xml:space="preserve"> </w:t>
      </w:r>
      <w:r>
        <w:rPr>
          <w:b/>
        </w:rPr>
        <w:t>geç</w:t>
      </w:r>
      <w:r>
        <w:rPr>
          <w:b/>
          <w:spacing w:val="17"/>
        </w:rPr>
        <w:t xml:space="preserve"> </w:t>
      </w:r>
      <w:r>
        <w:rPr>
          <w:b/>
        </w:rPr>
        <w:t>5</w:t>
      </w:r>
      <w:r>
        <w:rPr>
          <w:b/>
          <w:spacing w:val="17"/>
        </w:rPr>
        <w:t xml:space="preserve"> </w:t>
      </w:r>
      <w:r>
        <w:rPr>
          <w:b/>
        </w:rPr>
        <w:t>iş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günü</w:t>
      </w:r>
      <w:r>
        <w:rPr>
          <w:b/>
        </w:rPr>
        <w:t xml:space="preserve"> </w:t>
      </w:r>
      <w:r>
        <w:rPr>
          <w:spacing w:val="-3"/>
        </w:rPr>
        <w:t>içinde ilgili birime</w:t>
      </w:r>
      <w:r>
        <w:rPr>
          <w:spacing w:val="-1"/>
        </w:rPr>
        <w:t xml:space="preserve"> </w:t>
      </w:r>
      <w:r>
        <w:rPr>
          <w:spacing w:val="-3"/>
        </w:rPr>
        <w:t>bildirmek.</w:t>
      </w:r>
    </w:p>
    <w:p w:rsidR="00A93CDC" w:rsidRDefault="0064579A">
      <w:pPr>
        <w:pStyle w:val="Balk1"/>
        <w:ind w:right="114"/>
        <w:rPr>
          <w:b w:val="0"/>
          <w:bCs w:val="0"/>
        </w:rPr>
      </w:pPr>
      <w:r>
        <w:rPr>
          <w:w w:val="105"/>
        </w:rPr>
        <w:t>(2)</w:t>
      </w:r>
      <w:r>
        <w:rPr>
          <w:spacing w:val="-18"/>
          <w:w w:val="105"/>
        </w:rPr>
        <w:t xml:space="preserve"> </w:t>
      </w:r>
      <w:r>
        <w:rPr>
          <w:w w:val="105"/>
        </w:rPr>
        <w:t>İşletme</w:t>
      </w:r>
      <w:r>
        <w:rPr>
          <w:spacing w:val="-22"/>
          <w:w w:val="105"/>
        </w:rPr>
        <w:t xml:space="preserve"> </w:t>
      </w:r>
      <w:r>
        <w:rPr>
          <w:w w:val="105"/>
        </w:rPr>
        <w:t>Stajı</w:t>
      </w:r>
      <w:r>
        <w:rPr>
          <w:spacing w:val="-22"/>
          <w:w w:val="105"/>
        </w:rPr>
        <w:t xml:space="preserve"> </w:t>
      </w:r>
      <w:r>
        <w:rPr>
          <w:w w:val="105"/>
        </w:rPr>
        <w:t>Yapan</w:t>
      </w:r>
      <w:r>
        <w:rPr>
          <w:spacing w:val="-23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22"/>
          <w:w w:val="105"/>
        </w:rPr>
        <w:t xml:space="preserve"> </w:t>
      </w:r>
      <w:r>
        <w:rPr>
          <w:w w:val="105"/>
        </w:rPr>
        <w:t>Görev</w:t>
      </w:r>
      <w:r>
        <w:rPr>
          <w:spacing w:val="-22"/>
          <w:w w:val="105"/>
        </w:rPr>
        <w:t xml:space="preserve"> </w:t>
      </w:r>
      <w:r>
        <w:rPr>
          <w:w w:val="105"/>
        </w:rPr>
        <w:t>ve</w:t>
      </w:r>
      <w:r>
        <w:rPr>
          <w:spacing w:val="-23"/>
          <w:w w:val="105"/>
        </w:rPr>
        <w:t xml:space="preserve"> </w:t>
      </w:r>
      <w:r>
        <w:rPr>
          <w:w w:val="105"/>
        </w:rPr>
        <w:t>Sorumlulukları:</w:t>
      </w:r>
    </w:p>
    <w:p w:rsidR="00A93CDC" w:rsidRDefault="0064579A">
      <w:pPr>
        <w:pStyle w:val="ListeParagraf"/>
        <w:numPr>
          <w:ilvl w:val="0"/>
          <w:numId w:val="2"/>
        </w:numPr>
        <w:tabs>
          <w:tab w:val="left" w:pos="1066"/>
        </w:tabs>
        <w:ind w:right="114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İşletmenin şartlarına ve çalışma düzenine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uymak,</w:t>
      </w:r>
    </w:p>
    <w:p w:rsidR="00A93CDC" w:rsidRDefault="0064579A">
      <w:pPr>
        <w:pStyle w:val="ListeParagraf"/>
        <w:numPr>
          <w:ilvl w:val="0"/>
          <w:numId w:val="2"/>
        </w:numPr>
        <w:tabs>
          <w:tab w:val="left" w:pos="1076"/>
        </w:tabs>
        <w:ind w:left="1075" w:right="114" w:hanging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 xml:space="preserve">İşletmeye </w:t>
      </w:r>
      <w:r>
        <w:rPr>
          <w:rFonts w:ascii="Times New Roman" w:hAnsi="Times New Roman"/>
          <w:sz w:val="24"/>
        </w:rPr>
        <w:t xml:space="preserve">ait </w:t>
      </w:r>
      <w:r>
        <w:rPr>
          <w:rFonts w:ascii="Times New Roman" w:hAnsi="Times New Roman"/>
          <w:spacing w:val="-3"/>
          <w:sz w:val="24"/>
        </w:rPr>
        <w:t>özel bilgileri üçüncü şahıslara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iletmemek,</w:t>
      </w:r>
    </w:p>
    <w:p w:rsidR="00A93CDC" w:rsidRDefault="0064579A">
      <w:pPr>
        <w:pStyle w:val="ListeParagraf"/>
        <w:numPr>
          <w:ilvl w:val="0"/>
          <w:numId w:val="2"/>
        </w:numPr>
        <w:tabs>
          <w:tab w:val="left" w:pos="1066"/>
        </w:tabs>
        <w:ind w:right="114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Sendikal etkinliklere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katılmamak,</w:t>
      </w:r>
    </w:p>
    <w:p w:rsidR="00A93CDC" w:rsidRDefault="0064579A">
      <w:pPr>
        <w:pStyle w:val="GvdeMetni"/>
        <w:ind w:left="825" w:right="114" w:firstLine="0"/>
      </w:pPr>
      <w:r>
        <w:t xml:space="preserve">ç) </w:t>
      </w:r>
      <w:r>
        <w:rPr>
          <w:spacing w:val="-3"/>
        </w:rPr>
        <w:t>İşletme stajına düzenli olarak devam</w:t>
      </w:r>
      <w:r>
        <w:rPr>
          <w:spacing w:val="-10"/>
        </w:rPr>
        <w:t xml:space="preserve"> </w:t>
      </w:r>
      <w:r>
        <w:rPr>
          <w:spacing w:val="-3"/>
        </w:rPr>
        <w:t>etmek,</w:t>
      </w:r>
    </w:p>
    <w:p w:rsidR="00A93CDC" w:rsidRDefault="0064579A">
      <w:pPr>
        <w:pStyle w:val="ListeParagraf"/>
        <w:numPr>
          <w:ilvl w:val="0"/>
          <w:numId w:val="2"/>
        </w:numPr>
        <w:tabs>
          <w:tab w:val="left" w:pos="1079"/>
        </w:tabs>
        <w:ind w:left="1078" w:right="114" w:hanging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İşletme stajı dosyasını tutmak ve ilgili formları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doldurmak.</w:t>
      </w:r>
    </w:p>
    <w:p w:rsidR="00A93CDC" w:rsidRDefault="00A93C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DC" w:rsidRDefault="0064579A">
      <w:pPr>
        <w:pStyle w:val="Balk1"/>
        <w:ind w:right="5586"/>
        <w:rPr>
          <w:rFonts w:cs="Times New Roman"/>
          <w:b w:val="0"/>
          <w:bCs w:val="0"/>
        </w:rPr>
      </w:pPr>
      <w:r>
        <w:t>Diğer</w:t>
      </w:r>
      <w:r>
        <w:rPr>
          <w:spacing w:val="22"/>
        </w:rPr>
        <w:t xml:space="preserve"> </w:t>
      </w:r>
      <w:r>
        <w:t>Hususlar</w:t>
      </w:r>
    </w:p>
    <w:p w:rsidR="00A93CDC" w:rsidRDefault="0064579A">
      <w:pPr>
        <w:pStyle w:val="GvdeMetni"/>
        <w:ind w:left="117" w:right="114"/>
      </w:pPr>
      <w:r>
        <w:rPr>
          <w:b/>
        </w:rPr>
        <w:t>MADDE</w:t>
      </w:r>
      <w:r>
        <w:rPr>
          <w:b/>
          <w:spacing w:val="46"/>
        </w:rPr>
        <w:t xml:space="preserve"> </w:t>
      </w:r>
      <w:r>
        <w:rPr>
          <w:b/>
        </w:rPr>
        <w:t>18</w:t>
      </w:r>
      <w:r>
        <w:rPr>
          <w:b/>
          <w:spacing w:val="46"/>
        </w:rPr>
        <w:t xml:space="preserve"> </w:t>
      </w:r>
      <w:r>
        <w:rPr>
          <w:b/>
        </w:rPr>
        <w:t>-</w:t>
      </w:r>
      <w:r>
        <w:rPr>
          <w:b/>
          <w:spacing w:val="46"/>
        </w:rPr>
        <w:t xml:space="preserve"> </w:t>
      </w:r>
      <w:r>
        <w:t>(1)</w:t>
      </w:r>
      <w:r>
        <w:rPr>
          <w:spacing w:val="46"/>
        </w:rPr>
        <w:t xml:space="preserve"> </w:t>
      </w:r>
      <w:r>
        <w:t>İşletmelerde</w:t>
      </w:r>
      <w:r>
        <w:rPr>
          <w:spacing w:val="47"/>
        </w:rPr>
        <w:t xml:space="preserve"> </w:t>
      </w:r>
      <w:r>
        <w:t>staj</w:t>
      </w:r>
      <w:r>
        <w:rPr>
          <w:spacing w:val="46"/>
        </w:rPr>
        <w:t xml:space="preserve"> </w:t>
      </w:r>
      <w:r>
        <w:t>yapan</w:t>
      </w:r>
      <w:r>
        <w:rPr>
          <w:spacing w:val="46"/>
        </w:rPr>
        <w:t xml:space="preserve"> </w:t>
      </w:r>
      <w:r>
        <w:t>öğrenciler</w:t>
      </w:r>
      <w:r>
        <w:rPr>
          <w:spacing w:val="47"/>
        </w:rPr>
        <w:t xml:space="preserve"> </w:t>
      </w:r>
      <w:r>
        <w:t>hakkında</w:t>
      </w:r>
      <w:r>
        <w:rPr>
          <w:spacing w:val="46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t>sözleşmede</w:t>
      </w:r>
      <w:r>
        <w:rPr>
          <w:spacing w:val="47"/>
        </w:rPr>
        <w:t xml:space="preserve"> </w:t>
      </w:r>
      <w:r>
        <w:t>yer</w:t>
      </w:r>
      <w:r>
        <w:rPr>
          <w:w w:val="99"/>
        </w:rPr>
        <w:t xml:space="preserve"> </w:t>
      </w:r>
      <w:r>
        <w:t xml:space="preserve">almayan </w:t>
      </w:r>
      <w:r>
        <w:rPr>
          <w:spacing w:val="-3"/>
        </w:rPr>
        <w:t>diğer hususlarda, ilgili mevzuat hükümlerine göre işlem</w:t>
      </w:r>
      <w:r>
        <w:rPr>
          <w:spacing w:val="-7"/>
        </w:rPr>
        <w:t xml:space="preserve"> </w:t>
      </w:r>
      <w:r>
        <w:rPr>
          <w:spacing w:val="-3"/>
        </w:rPr>
        <w:t>yapılır.</w:t>
      </w:r>
    </w:p>
    <w:p w:rsidR="00A93CDC" w:rsidRDefault="00A93CDC">
      <w:pPr>
        <w:sectPr w:rsidR="00A93CDC">
          <w:pgSz w:w="11910" w:h="16840"/>
          <w:pgMar w:top="1580" w:right="1300" w:bottom="280" w:left="1300" w:header="708" w:footer="708" w:gutter="0"/>
          <w:cols w:space="708"/>
        </w:sectPr>
      </w:pPr>
    </w:p>
    <w:p w:rsidR="00A93CDC" w:rsidRDefault="0064579A">
      <w:pPr>
        <w:pStyle w:val="GvdeMetni"/>
        <w:spacing w:before="59"/>
        <w:ind w:left="825" w:right="580" w:firstLine="0"/>
      </w:pPr>
      <w:r>
        <w:rPr>
          <w:rFonts w:cs="Times New Roman"/>
          <w:b/>
          <w:bCs/>
        </w:rPr>
        <w:lastRenderedPageBreak/>
        <w:t>MADDE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19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2"/>
        </w:rPr>
        <w:t xml:space="preserve"> </w:t>
      </w:r>
      <w:r>
        <w:t>(1)</w:t>
      </w:r>
      <w:r>
        <w:rPr>
          <w:spacing w:val="-12"/>
        </w:rPr>
        <w:t xml:space="preserve"> </w:t>
      </w:r>
      <w:r>
        <w:rPr>
          <w:rFonts w:cs="Times New Roman"/>
        </w:rPr>
        <w:t>İş</w:t>
      </w:r>
      <w:r>
        <w:t>letme</w:t>
      </w:r>
      <w:r>
        <w:rPr>
          <w:spacing w:val="-15"/>
        </w:rPr>
        <w:t xml:space="preserve"> </w:t>
      </w:r>
      <w:r>
        <w:t>taraf</w:t>
      </w:r>
      <w:r>
        <w:rPr>
          <w:rFonts w:cs="Times New Roman"/>
        </w:rPr>
        <w:t>ı</w:t>
      </w:r>
      <w:r>
        <w:t>ndan</w:t>
      </w:r>
      <w:r>
        <w:rPr>
          <w:spacing w:val="-15"/>
        </w:rPr>
        <w:t xml:space="preserve"> </w:t>
      </w:r>
      <w:r>
        <w:t>ö</w:t>
      </w:r>
      <w:r>
        <w:rPr>
          <w:rFonts w:cs="Times New Roman"/>
        </w:rPr>
        <w:t>ğ</w:t>
      </w:r>
      <w:r>
        <w:t>renciye</w:t>
      </w:r>
      <w:r>
        <w:rPr>
          <w:spacing w:val="-15"/>
        </w:rPr>
        <w:t xml:space="preserve"> </w:t>
      </w:r>
      <w:r>
        <w:t>a</w:t>
      </w:r>
      <w:r>
        <w:rPr>
          <w:rFonts w:cs="Times New Roman"/>
        </w:rPr>
        <w:t>ş</w:t>
      </w:r>
      <w:r>
        <w:t>a</w:t>
      </w:r>
      <w:r>
        <w:rPr>
          <w:rFonts w:cs="Times New Roman"/>
        </w:rPr>
        <w:t>ğı</w:t>
      </w:r>
      <w:r>
        <w:t>daki</w:t>
      </w:r>
      <w:r>
        <w:rPr>
          <w:spacing w:val="-15"/>
        </w:rPr>
        <w:t xml:space="preserve"> </w:t>
      </w:r>
      <w:r>
        <w:t>sosyal</w:t>
      </w:r>
      <w:r>
        <w:rPr>
          <w:spacing w:val="-15"/>
        </w:rPr>
        <w:t xml:space="preserve"> </w:t>
      </w:r>
      <w:r>
        <w:t>haklar</w:t>
      </w:r>
      <w:r>
        <w:rPr>
          <w:spacing w:val="-15"/>
        </w:rPr>
        <w:t xml:space="preserve"> </w:t>
      </w:r>
      <w:r>
        <w:t>sa</w:t>
      </w:r>
      <w:r>
        <w:rPr>
          <w:rFonts w:cs="Times New Roman"/>
        </w:rPr>
        <w:t>ğ</w:t>
      </w:r>
      <w:r>
        <w:t>lanacakt</w:t>
      </w:r>
      <w:r>
        <w:rPr>
          <w:rFonts w:cs="Times New Roman"/>
        </w:rPr>
        <w:t>ı</w:t>
      </w:r>
      <w:r>
        <w:t>r:</w:t>
      </w:r>
      <w:r>
        <w:rPr>
          <w:w w:val="99"/>
        </w:rPr>
        <w:t xml:space="preserve"> </w:t>
      </w:r>
      <w:r>
        <w:t>a)</w:t>
      </w:r>
      <w:r>
        <w:rPr>
          <w:spacing w:val="-17"/>
        </w:rPr>
        <w:t xml:space="preserve"> </w:t>
      </w:r>
      <w:r>
        <w:t>…………………………………………………………………………….…….. b)</w:t>
      </w:r>
      <w:r>
        <w:rPr>
          <w:spacing w:val="-17"/>
        </w:rPr>
        <w:t xml:space="preserve"> </w:t>
      </w:r>
      <w:r>
        <w:t>…………………………………………………………………………..………. c)</w:t>
      </w:r>
      <w:r>
        <w:rPr>
          <w:spacing w:val="-19"/>
        </w:rPr>
        <w:t xml:space="preserve"> </w:t>
      </w:r>
      <w:r>
        <w:t>…………………………………………………………………………………… ç)</w:t>
      </w:r>
      <w:r>
        <w:rPr>
          <w:spacing w:val="-19"/>
        </w:rPr>
        <w:t xml:space="preserve"> </w:t>
      </w:r>
      <w:r>
        <w:t xml:space="preserve">…………………………………………………………………………………… </w:t>
      </w:r>
      <w:r>
        <w:rPr>
          <w:spacing w:val="-1"/>
        </w:rPr>
        <w:t>d)</w:t>
      </w:r>
      <w:r>
        <w:rPr>
          <w:spacing w:val="-2"/>
        </w:rPr>
        <w:t xml:space="preserve"> …………………………………………………………………………………..</w:t>
      </w: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A93CDC">
        <w:trPr>
          <w:trHeight w:hRule="exact" w:val="4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İşletme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  <w:tr w:rsidR="00A93CDC">
        <w:trPr>
          <w:trHeight w:hRule="exact" w:val="4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Fakülte/Yüksekokul/Meslek Yüksekokulu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</w:tr>
    </w:tbl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93CDC">
        <w:trPr>
          <w:trHeight w:hRule="exact" w:val="84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ÖĞRENCİ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İŞVEREN VEYA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VEKİLİ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FAKÜLTE DEKANI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veya</w:t>
            </w:r>
          </w:p>
          <w:p w:rsidR="00A93CDC" w:rsidRDefault="0064579A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Vekili</w:t>
            </w:r>
          </w:p>
        </w:tc>
      </w:tr>
      <w:tr w:rsidR="00A93CDC">
        <w:trPr>
          <w:trHeight w:hRule="exact" w:val="4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Soyadı: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Soyadı: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Soyadı:</w:t>
            </w:r>
          </w:p>
        </w:tc>
      </w:tr>
      <w:tr w:rsidR="00A93CDC">
        <w:trPr>
          <w:trHeight w:hRule="exact" w:val="4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tabs>
                <w:tab w:val="left" w:pos="1059"/>
              </w:tabs>
              <w:spacing w:before="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Görevi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Görevi:</w:t>
            </w:r>
          </w:p>
        </w:tc>
      </w:tr>
      <w:tr w:rsidR="00A93CDC">
        <w:trPr>
          <w:trHeight w:hRule="exact" w:val="4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Tarih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--/--/-----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Tarih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--/--/-----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Tarih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--/--/-----</w:t>
            </w:r>
          </w:p>
        </w:tc>
      </w:tr>
      <w:tr w:rsidR="00A93CDC">
        <w:trPr>
          <w:trHeight w:hRule="exact" w:val="4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A93CDC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İmza-kaşe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C" w:rsidRDefault="0064579A">
            <w:pPr>
              <w:pStyle w:val="TableParagraph"/>
              <w:spacing w:before="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İmza-Kaşe</w:t>
            </w:r>
          </w:p>
        </w:tc>
      </w:tr>
    </w:tbl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CDC" w:rsidRDefault="00A93CD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93CDC" w:rsidRDefault="0064579A">
      <w:pPr>
        <w:ind w:left="117" w:right="2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Bu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sözleşme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üç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nüsha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halinde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düzenlenecek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olup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nüshası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Fakülte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Dekanlığında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kalacak,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nüshası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öğrenciye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verilecek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nüsha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staja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başlarken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stajyer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öğrenci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tarafından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işletmeye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teslim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edilecektir.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Her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sayfa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işletme,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öğrenci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rFonts w:ascii="Times New Roman" w:hAnsi="Times New Roman"/>
          <w:sz w:val="18"/>
        </w:rPr>
        <w:t>Fakülte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Dekanlığı</w:t>
      </w:r>
      <w:r>
        <w:rPr>
          <w:rFonts w:ascii="Times New Roman" w:hAnsi="Times New Roman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tarafından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paraflanacaktır</w:t>
      </w:r>
      <w:r>
        <w:rPr>
          <w:rFonts w:ascii="Times New Roman" w:hAnsi="Times New Roman"/>
          <w:color w:val="4F81BD"/>
          <w:sz w:val="18"/>
        </w:rPr>
        <w:t>.</w:t>
      </w:r>
    </w:p>
    <w:sectPr w:rsidR="00A93CDC">
      <w:pgSz w:w="11910" w:h="16840"/>
      <w:pgMar w:top="134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B3"/>
    <w:multiLevelType w:val="hybridMultilevel"/>
    <w:tmpl w:val="164A79A4"/>
    <w:lvl w:ilvl="0" w:tplc="E6FC12AA">
      <w:start w:val="1"/>
      <w:numFmt w:val="lowerLetter"/>
      <w:lvlText w:val="%1)"/>
      <w:lvlJc w:val="left"/>
      <w:pPr>
        <w:ind w:left="117" w:hanging="269"/>
        <w:jc w:val="left"/>
      </w:pPr>
      <w:rPr>
        <w:rFonts w:ascii="Times New Roman" w:eastAsia="Times New Roman" w:hAnsi="Times New Roman" w:hint="default"/>
        <w:spacing w:val="-1"/>
        <w:w w:val="103"/>
        <w:sz w:val="24"/>
        <w:szCs w:val="24"/>
      </w:rPr>
    </w:lvl>
    <w:lvl w:ilvl="1" w:tplc="5C70B58C">
      <w:start w:val="1"/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7284CB88">
      <w:start w:val="1"/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9968CB18">
      <w:start w:val="1"/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DC80A208">
      <w:start w:val="1"/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B88C45EA">
      <w:start w:val="1"/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895E5764">
      <w:start w:val="1"/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EAECFC82">
      <w:start w:val="1"/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9726F7A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">
    <w:nsid w:val="16AA30E3"/>
    <w:multiLevelType w:val="hybridMultilevel"/>
    <w:tmpl w:val="8556C25E"/>
    <w:lvl w:ilvl="0" w:tplc="2DBE1AF6">
      <w:start w:val="1"/>
      <w:numFmt w:val="lowerLetter"/>
      <w:lvlText w:val="%1)"/>
      <w:lvlJc w:val="left"/>
      <w:pPr>
        <w:ind w:left="117" w:hanging="238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9CCCD14A">
      <w:start w:val="1"/>
      <w:numFmt w:val="bullet"/>
      <w:lvlText w:val="•"/>
      <w:lvlJc w:val="left"/>
      <w:pPr>
        <w:ind w:left="1038" w:hanging="238"/>
      </w:pPr>
      <w:rPr>
        <w:rFonts w:hint="default"/>
      </w:rPr>
    </w:lvl>
    <w:lvl w:ilvl="2" w:tplc="790AF28C">
      <w:start w:val="1"/>
      <w:numFmt w:val="bullet"/>
      <w:lvlText w:val="•"/>
      <w:lvlJc w:val="left"/>
      <w:pPr>
        <w:ind w:left="1957" w:hanging="238"/>
      </w:pPr>
      <w:rPr>
        <w:rFonts w:hint="default"/>
      </w:rPr>
    </w:lvl>
    <w:lvl w:ilvl="3" w:tplc="839C7390">
      <w:start w:val="1"/>
      <w:numFmt w:val="bullet"/>
      <w:lvlText w:val="•"/>
      <w:lvlJc w:val="left"/>
      <w:pPr>
        <w:ind w:left="2875" w:hanging="238"/>
      </w:pPr>
      <w:rPr>
        <w:rFonts w:hint="default"/>
      </w:rPr>
    </w:lvl>
    <w:lvl w:ilvl="4" w:tplc="DB26CE34">
      <w:start w:val="1"/>
      <w:numFmt w:val="bullet"/>
      <w:lvlText w:val="•"/>
      <w:lvlJc w:val="left"/>
      <w:pPr>
        <w:ind w:left="3794" w:hanging="238"/>
      </w:pPr>
      <w:rPr>
        <w:rFonts w:hint="default"/>
      </w:rPr>
    </w:lvl>
    <w:lvl w:ilvl="5" w:tplc="16B0A034">
      <w:start w:val="1"/>
      <w:numFmt w:val="bullet"/>
      <w:lvlText w:val="•"/>
      <w:lvlJc w:val="left"/>
      <w:pPr>
        <w:ind w:left="4713" w:hanging="238"/>
      </w:pPr>
      <w:rPr>
        <w:rFonts w:hint="default"/>
      </w:rPr>
    </w:lvl>
    <w:lvl w:ilvl="6" w:tplc="717E626A">
      <w:start w:val="1"/>
      <w:numFmt w:val="bullet"/>
      <w:lvlText w:val="•"/>
      <w:lvlJc w:val="left"/>
      <w:pPr>
        <w:ind w:left="5631" w:hanging="238"/>
      </w:pPr>
      <w:rPr>
        <w:rFonts w:hint="default"/>
      </w:rPr>
    </w:lvl>
    <w:lvl w:ilvl="7" w:tplc="04E87F5E">
      <w:start w:val="1"/>
      <w:numFmt w:val="bullet"/>
      <w:lvlText w:val="•"/>
      <w:lvlJc w:val="left"/>
      <w:pPr>
        <w:ind w:left="6550" w:hanging="238"/>
      </w:pPr>
      <w:rPr>
        <w:rFonts w:hint="default"/>
      </w:rPr>
    </w:lvl>
    <w:lvl w:ilvl="8" w:tplc="B0285B66">
      <w:start w:val="1"/>
      <w:numFmt w:val="bullet"/>
      <w:lvlText w:val="•"/>
      <w:lvlJc w:val="left"/>
      <w:pPr>
        <w:ind w:left="7468" w:hanging="238"/>
      </w:pPr>
      <w:rPr>
        <w:rFonts w:hint="default"/>
      </w:rPr>
    </w:lvl>
  </w:abstractNum>
  <w:abstractNum w:abstractNumId="2">
    <w:nsid w:val="425A2936"/>
    <w:multiLevelType w:val="hybridMultilevel"/>
    <w:tmpl w:val="555C0CEA"/>
    <w:lvl w:ilvl="0" w:tplc="B212CFB0">
      <w:start w:val="2"/>
      <w:numFmt w:val="decimal"/>
      <w:lvlText w:val="(%1)"/>
      <w:lvlJc w:val="left"/>
      <w:pPr>
        <w:ind w:left="117" w:hanging="356"/>
        <w:jc w:val="lef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4C1A0CDC">
      <w:start w:val="1"/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CEC61D7A">
      <w:start w:val="1"/>
      <w:numFmt w:val="bullet"/>
      <w:lvlText w:val="•"/>
      <w:lvlJc w:val="left"/>
      <w:pPr>
        <w:ind w:left="1957" w:hanging="356"/>
      </w:pPr>
      <w:rPr>
        <w:rFonts w:hint="default"/>
      </w:rPr>
    </w:lvl>
    <w:lvl w:ilvl="3" w:tplc="467A3AB0">
      <w:start w:val="1"/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C26C5BDC">
      <w:start w:val="1"/>
      <w:numFmt w:val="bullet"/>
      <w:lvlText w:val="•"/>
      <w:lvlJc w:val="left"/>
      <w:pPr>
        <w:ind w:left="3794" w:hanging="356"/>
      </w:pPr>
      <w:rPr>
        <w:rFonts w:hint="default"/>
      </w:rPr>
    </w:lvl>
    <w:lvl w:ilvl="5" w:tplc="802EDB14">
      <w:start w:val="1"/>
      <w:numFmt w:val="bullet"/>
      <w:lvlText w:val="•"/>
      <w:lvlJc w:val="left"/>
      <w:pPr>
        <w:ind w:left="4713" w:hanging="356"/>
      </w:pPr>
      <w:rPr>
        <w:rFonts w:hint="default"/>
      </w:rPr>
    </w:lvl>
    <w:lvl w:ilvl="6" w:tplc="11F43D02">
      <w:start w:val="1"/>
      <w:numFmt w:val="bullet"/>
      <w:lvlText w:val="•"/>
      <w:lvlJc w:val="left"/>
      <w:pPr>
        <w:ind w:left="5631" w:hanging="356"/>
      </w:pPr>
      <w:rPr>
        <w:rFonts w:hint="default"/>
      </w:rPr>
    </w:lvl>
    <w:lvl w:ilvl="7" w:tplc="C7188290">
      <w:start w:val="1"/>
      <w:numFmt w:val="bullet"/>
      <w:lvlText w:val="•"/>
      <w:lvlJc w:val="left"/>
      <w:pPr>
        <w:ind w:left="6550" w:hanging="356"/>
      </w:pPr>
      <w:rPr>
        <w:rFonts w:hint="default"/>
      </w:rPr>
    </w:lvl>
    <w:lvl w:ilvl="8" w:tplc="4A10D45A">
      <w:start w:val="1"/>
      <w:numFmt w:val="bullet"/>
      <w:lvlText w:val="•"/>
      <w:lvlJc w:val="left"/>
      <w:pPr>
        <w:ind w:left="7468" w:hanging="356"/>
      </w:pPr>
      <w:rPr>
        <w:rFonts w:hint="default"/>
      </w:rPr>
    </w:lvl>
  </w:abstractNum>
  <w:abstractNum w:abstractNumId="3">
    <w:nsid w:val="5B9A77D5"/>
    <w:multiLevelType w:val="hybridMultilevel"/>
    <w:tmpl w:val="D920505C"/>
    <w:lvl w:ilvl="0" w:tplc="60FC3A46">
      <w:start w:val="1"/>
      <w:numFmt w:val="lowerLetter"/>
      <w:lvlText w:val="%1)"/>
      <w:lvlJc w:val="left"/>
      <w:pPr>
        <w:ind w:left="1065" w:hanging="24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EAD0C68C">
      <w:start w:val="1"/>
      <w:numFmt w:val="bullet"/>
      <w:lvlText w:val="•"/>
      <w:lvlJc w:val="left"/>
      <w:pPr>
        <w:ind w:left="1884" w:hanging="241"/>
      </w:pPr>
      <w:rPr>
        <w:rFonts w:hint="default"/>
      </w:rPr>
    </w:lvl>
    <w:lvl w:ilvl="2" w:tplc="A082299E">
      <w:start w:val="1"/>
      <w:numFmt w:val="bullet"/>
      <w:lvlText w:val="•"/>
      <w:lvlJc w:val="left"/>
      <w:pPr>
        <w:ind w:left="2709" w:hanging="241"/>
      </w:pPr>
      <w:rPr>
        <w:rFonts w:hint="default"/>
      </w:rPr>
    </w:lvl>
    <w:lvl w:ilvl="3" w:tplc="FC141618">
      <w:start w:val="1"/>
      <w:numFmt w:val="bullet"/>
      <w:lvlText w:val="•"/>
      <w:lvlJc w:val="left"/>
      <w:pPr>
        <w:ind w:left="3533" w:hanging="241"/>
      </w:pPr>
      <w:rPr>
        <w:rFonts w:hint="default"/>
      </w:rPr>
    </w:lvl>
    <w:lvl w:ilvl="4" w:tplc="149CFD92">
      <w:start w:val="1"/>
      <w:numFmt w:val="bullet"/>
      <w:lvlText w:val="•"/>
      <w:lvlJc w:val="left"/>
      <w:pPr>
        <w:ind w:left="4358" w:hanging="241"/>
      </w:pPr>
      <w:rPr>
        <w:rFonts w:hint="default"/>
      </w:rPr>
    </w:lvl>
    <w:lvl w:ilvl="5" w:tplc="7F6A7856">
      <w:start w:val="1"/>
      <w:numFmt w:val="bullet"/>
      <w:lvlText w:val="•"/>
      <w:lvlJc w:val="left"/>
      <w:pPr>
        <w:ind w:left="5183" w:hanging="241"/>
      </w:pPr>
      <w:rPr>
        <w:rFonts w:hint="default"/>
      </w:rPr>
    </w:lvl>
    <w:lvl w:ilvl="6" w:tplc="EF46EAE0">
      <w:start w:val="1"/>
      <w:numFmt w:val="bullet"/>
      <w:lvlText w:val="•"/>
      <w:lvlJc w:val="left"/>
      <w:pPr>
        <w:ind w:left="6007" w:hanging="241"/>
      </w:pPr>
      <w:rPr>
        <w:rFonts w:hint="default"/>
      </w:rPr>
    </w:lvl>
    <w:lvl w:ilvl="7" w:tplc="2A92924C">
      <w:start w:val="1"/>
      <w:numFmt w:val="bullet"/>
      <w:lvlText w:val="•"/>
      <w:lvlJc w:val="left"/>
      <w:pPr>
        <w:ind w:left="6832" w:hanging="241"/>
      </w:pPr>
      <w:rPr>
        <w:rFonts w:hint="default"/>
      </w:rPr>
    </w:lvl>
    <w:lvl w:ilvl="8" w:tplc="FC829BF4">
      <w:start w:val="1"/>
      <w:numFmt w:val="bullet"/>
      <w:lvlText w:val="•"/>
      <w:lvlJc w:val="left"/>
      <w:pPr>
        <w:ind w:left="7656" w:hanging="24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3CDC"/>
    <w:rsid w:val="00126747"/>
    <w:rsid w:val="00486B52"/>
    <w:rsid w:val="004D5D85"/>
    <w:rsid w:val="006346E0"/>
    <w:rsid w:val="0064579A"/>
    <w:rsid w:val="007667FF"/>
    <w:rsid w:val="00A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2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86B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Acer</cp:lastModifiedBy>
  <cp:revision>2</cp:revision>
  <dcterms:created xsi:type="dcterms:W3CDTF">2019-04-08T12:15:00Z</dcterms:created>
  <dcterms:modified xsi:type="dcterms:W3CDTF">2019-04-08T12:15:00Z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2019-01-30T00:00:00Z</vt:filetime>
  </property>
</Properties>
</file>